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77E" w:rsidRPr="00AD477E" w:rsidRDefault="00AD477E" w:rsidP="00AD477E">
      <w:pPr>
        <w:spacing w:line="360" w:lineRule="auto"/>
        <w:ind w:leftChars="-51" w:left="-107"/>
        <w:rPr>
          <w:rFonts w:ascii="宋体" w:hAnsi="宋体" w:hint="eastAsia"/>
          <w:sz w:val="24"/>
        </w:rPr>
      </w:pPr>
      <w:r w:rsidRPr="00AD477E">
        <w:rPr>
          <w:rFonts w:ascii="宋体" w:hAnsi="宋体" w:hint="eastAsia"/>
          <w:sz w:val="24"/>
        </w:rPr>
        <w:t>一、项目简介</w:t>
      </w:r>
    </w:p>
    <w:p w:rsidR="00AD477E" w:rsidRPr="00AD477E" w:rsidRDefault="00AD477E" w:rsidP="00AD477E">
      <w:pPr>
        <w:spacing w:line="360" w:lineRule="auto"/>
        <w:ind w:leftChars="-51" w:left="-107"/>
        <w:rPr>
          <w:rFonts w:ascii="宋体" w:hAnsi="宋体"/>
          <w:sz w:val="24"/>
        </w:rPr>
      </w:pPr>
      <w:r w:rsidRPr="00AD477E">
        <w:rPr>
          <w:rFonts w:ascii="宋体" w:hAnsi="宋体" w:hint="eastAsia"/>
          <w:sz w:val="24"/>
        </w:rPr>
        <w:t>项目所属科学技术领域、主要科技内容、技术经济指标、促进行业科技进步作用及应用推广情况</w:t>
      </w:r>
    </w:p>
    <w:p w:rsidR="00AD477E" w:rsidRPr="00AD477E" w:rsidRDefault="00AD477E" w:rsidP="00AD477E">
      <w:pPr>
        <w:spacing w:line="360" w:lineRule="auto"/>
        <w:rPr>
          <w:sz w:val="24"/>
        </w:rPr>
      </w:pPr>
      <w:r>
        <w:rPr>
          <w:rFonts w:hint="eastAsia"/>
          <w:sz w:val="24"/>
        </w:rPr>
        <w:t>（一）</w:t>
      </w:r>
      <w:r w:rsidRPr="00AD477E">
        <w:rPr>
          <w:rFonts w:hint="eastAsia"/>
          <w:sz w:val="24"/>
        </w:rPr>
        <w:t>本项目属于水利工程中的防洪减灾领域。</w:t>
      </w:r>
    </w:p>
    <w:p w:rsidR="00AD477E" w:rsidRPr="00AD477E" w:rsidRDefault="00AD477E" w:rsidP="00AD477E">
      <w:pPr>
        <w:spacing w:line="360" w:lineRule="auto"/>
        <w:rPr>
          <w:sz w:val="24"/>
        </w:rPr>
      </w:pPr>
      <w:r>
        <w:rPr>
          <w:rFonts w:hint="eastAsia"/>
          <w:sz w:val="24"/>
        </w:rPr>
        <w:t>（二）</w:t>
      </w:r>
      <w:r w:rsidRPr="00AD477E">
        <w:rPr>
          <w:rFonts w:hint="eastAsia"/>
          <w:sz w:val="24"/>
        </w:rPr>
        <w:t>主要科技内容</w:t>
      </w:r>
    </w:p>
    <w:p w:rsidR="00AD477E" w:rsidRPr="00AD477E" w:rsidRDefault="00AD477E" w:rsidP="00AD477E">
      <w:pPr>
        <w:spacing w:line="360" w:lineRule="auto"/>
        <w:ind w:firstLineChars="200" w:firstLine="480"/>
        <w:rPr>
          <w:sz w:val="24"/>
        </w:rPr>
      </w:pPr>
      <w:r w:rsidRPr="00AD477E">
        <w:rPr>
          <w:rFonts w:hint="eastAsia"/>
          <w:sz w:val="24"/>
        </w:rPr>
        <w:t>（</w:t>
      </w:r>
      <w:r w:rsidRPr="00AD477E">
        <w:rPr>
          <w:rFonts w:hint="eastAsia"/>
          <w:sz w:val="24"/>
        </w:rPr>
        <w:t>1</w:t>
      </w:r>
      <w:r w:rsidRPr="00AD477E">
        <w:rPr>
          <w:rFonts w:hint="eastAsia"/>
          <w:sz w:val="24"/>
        </w:rPr>
        <w:t>）完善分潮自动优化技术，对沿海</w:t>
      </w:r>
      <w:r w:rsidRPr="00AD477E">
        <w:rPr>
          <w:rFonts w:hint="eastAsia"/>
          <w:sz w:val="24"/>
        </w:rPr>
        <w:t>14</w:t>
      </w:r>
      <w:r w:rsidRPr="00AD477E">
        <w:rPr>
          <w:rFonts w:hint="eastAsia"/>
          <w:sz w:val="24"/>
        </w:rPr>
        <w:t>个潮位站点天文潮位进行高精度的预报；</w:t>
      </w:r>
    </w:p>
    <w:p w:rsidR="00AD477E" w:rsidRPr="00AD477E" w:rsidRDefault="00AD477E" w:rsidP="00AD477E">
      <w:pPr>
        <w:spacing w:line="360" w:lineRule="auto"/>
        <w:ind w:firstLineChars="200" w:firstLine="480"/>
        <w:rPr>
          <w:sz w:val="24"/>
        </w:rPr>
      </w:pPr>
      <w:r w:rsidRPr="00AD477E">
        <w:rPr>
          <w:rFonts w:hint="eastAsia"/>
          <w:sz w:val="24"/>
        </w:rPr>
        <w:t>（</w:t>
      </w:r>
      <w:r w:rsidRPr="00AD477E">
        <w:rPr>
          <w:rFonts w:hint="eastAsia"/>
          <w:sz w:val="24"/>
        </w:rPr>
        <w:t>2</w:t>
      </w:r>
      <w:r w:rsidRPr="00AD477E">
        <w:rPr>
          <w:rFonts w:hint="eastAsia"/>
          <w:sz w:val="24"/>
        </w:rPr>
        <w:t>）优选台风风场模型，采用多台站台风集合预报技术，通过动态训练确定各个台站的加权因子，给出台风集合路径和最大风速的预报成果；</w:t>
      </w:r>
    </w:p>
    <w:p w:rsidR="00AD477E" w:rsidRPr="00AD477E" w:rsidRDefault="00AD477E" w:rsidP="00AD477E">
      <w:pPr>
        <w:spacing w:line="360" w:lineRule="auto"/>
        <w:ind w:firstLineChars="200" w:firstLine="480"/>
        <w:rPr>
          <w:sz w:val="24"/>
        </w:rPr>
      </w:pPr>
      <w:r w:rsidRPr="00AD477E">
        <w:rPr>
          <w:rFonts w:hint="eastAsia"/>
          <w:sz w:val="24"/>
        </w:rPr>
        <w:t>（</w:t>
      </w:r>
      <w:r w:rsidRPr="00AD477E">
        <w:rPr>
          <w:rFonts w:hint="eastAsia"/>
          <w:sz w:val="24"/>
        </w:rPr>
        <w:t>3</w:t>
      </w:r>
      <w:r w:rsidRPr="00AD477E">
        <w:rPr>
          <w:rFonts w:hint="eastAsia"/>
          <w:sz w:val="24"/>
        </w:rPr>
        <w:t>）采用嵌套变网格技术和动边界处理方法，构建近岸天文潮和风暴潮精细化数值预报模型；利用集合台风预报成果驱动风暴潮增水模型，引入自适应方法修正相关的台风参数，实现宁波沿海风暴增水的高精度、精细化预报；耦合天文潮的预报成果，实现宁波潮位代表站点的综合水位预报和沿海任意断面的潮位过程查询，依据实测资料对预报数据进行实时检验；</w:t>
      </w:r>
    </w:p>
    <w:p w:rsidR="00AD477E" w:rsidRPr="00AD477E" w:rsidRDefault="00AD477E" w:rsidP="00AD477E">
      <w:pPr>
        <w:spacing w:line="360" w:lineRule="auto"/>
        <w:ind w:firstLineChars="150" w:firstLine="360"/>
        <w:rPr>
          <w:sz w:val="24"/>
        </w:rPr>
      </w:pPr>
      <w:r w:rsidRPr="00AD477E">
        <w:rPr>
          <w:rFonts w:hint="eastAsia"/>
          <w:sz w:val="24"/>
        </w:rPr>
        <w:t>（</w:t>
      </w:r>
      <w:r w:rsidRPr="00AD477E">
        <w:rPr>
          <w:rFonts w:hint="eastAsia"/>
          <w:sz w:val="24"/>
        </w:rPr>
        <w:t>4</w:t>
      </w:r>
      <w:r w:rsidRPr="00AD477E">
        <w:rPr>
          <w:rFonts w:hint="eastAsia"/>
          <w:sz w:val="24"/>
        </w:rPr>
        <w:t>）以网络数据库作为各类信息的存储仓库，以</w:t>
      </w:r>
      <w:r w:rsidRPr="00AD477E">
        <w:rPr>
          <w:rFonts w:hint="eastAsia"/>
          <w:sz w:val="24"/>
        </w:rPr>
        <w:t>GIS</w:t>
      </w:r>
      <w:r w:rsidRPr="00AD477E">
        <w:rPr>
          <w:rFonts w:hint="eastAsia"/>
          <w:sz w:val="24"/>
        </w:rPr>
        <w:t>作为可视化平台，以天文潮优化预报和风暴潮数值预报模型为核心，提供可视化天文潮和风暴潮业务化预报成果。</w:t>
      </w:r>
    </w:p>
    <w:p w:rsidR="00AD477E" w:rsidRPr="00AD477E" w:rsidRDefault="00AD477E" w:rsidP="00AD477E">
      <w:pPr>
        <w:spacing w:line="360" w:lineRule="auto"/>
        <w:rPr>
          <w:sz w:val="24"/>
        </w:rPr>
      </w:pPr>
      <w:r>
        <w:rPr>
          <w:rFonts w:hint="eastAsia"/>
          <w:sz w:val="24"/>
        </w:rPr>
        <w:t>（三）</w:t>
      </w:r>
      <w:r w:rsidRPr="00AD477E">
        <w:rPr>
          <w:rFonts w:hint="eastAsia"/>
          <w:sz w:val="24"/>
        </w:rPr>
        <w:t>技术经济指标</w:t>
      </w:r>
    </w:p>
    <w:p w:rsidR="00AD477E" w:rsidRPr="00AD477E" w:rsidRDefault="00AD477E" w:rsidP="00AD477E">
      <w:pPr>
        <w:spacing w:line="360" w:lineRule="auto"/>
        <w:ind w:firstLineChars="200" w:firstLine="480"/>
        <w:rPr>
          <w:sz w:val="24"/>
        </w:rPr>
      </w:pPr>
      <w:r w:rsidRPr="00AD477E">
        <w:rPr>
          <w:rFonts w:hint="eastAsia"/>
          <w:sz w:val="24"/>
        </w:rPr>
        <w:t>（</w:t>
      </w:r>
      <w:r w:rsidRPr="00AD477E">
        <w:rPr>
          <w:rFonts w:hint="eastAsia"/>
          <w:sz w:val="24"/>
        </w:rPr>
        <w:t>1</w:t>
      </w:r>
      <w:r w:rsidRPr="00AD477E">
        <w:rPr>
          <w:rFonts w:hint="eastAsia"/>
          <w:sz w:val="24"/>
        </w:rPr>
        <w:t>）预报模型精度要求</w:t>
      </w:r>
    </w:p>
    <w:p w:rsidR="00AD477E" w:rsidRPr="00AD477E" w:rsidRDefault="00AD477E" w:rsidP="00AD477E">
      <w:pPr>
        <w:spacing w:line="360" w:lineRule="auto"/>
        <w:ind w:firstLineChars="200" w:firstLine="480"/>
        <w:rPr>
          <w:sz w:val="24"/>
        </w:rPr>
      </w:pPr>
      <w:r w:rsidRPr="00AD477E">
        <w:rPr>
          <w:rFonts w:hint="eastAsia"/>
          <w:sz w:val="24"/>
        </w:rPr>
        <w:t>参照《水文情报预报规范》</w:t>
      </w:r>
      <w:r w:rsidRPr="00AD477E">
        <w:rPr>
          <w:rFonts w:hint="eastAsia"/>
          <w:sz w:val="24"/>
        </w:rPr>
        <w:t>GB/T 22482-2008</w:t>
      </w:r>
      <w:r w:rsidRPr="00AD477E">
        <w:rPr>
          <w:rFonts w:hint="eastAsia"/>
          <w:sz w:val="24"/>
        </w:rPr>
        <w:t>的规定，正常天文潮位在许可误差范围内的预报合格率不低于</w:t>
      </w:r>
      <w:r w:rsidRPr="00AD477E">
        <w:rPr>
          <w:rFonts w:hint="eastAsia"/>
          <w:sz w:val="24"/>
        </w:rPr>
        <w:t>85%</w:t>
      </w:r>
      <w:r w:rsidRPr="00AD477E">
        <w:rPr>
          <w:rFonts w:hint="eastAsia"/>
          <w:sz w:val="24"/>
        </w:rPr>
        <w:t>；风暴增水在许可误差范围内的预报合格率不低于</w:t>
      </w:r>
      <w:r w:rsidRPr="00AD477E">
        <w:rPr>
          <w:rFonts w:hint="eastAsia"/>
          <w:sz w:val="24"/>
        </w:rPr>
        <w:t>75%</w:t>
      </w:r>
      <w:r w:rsidRPr="00AD477E">
        <w:rPr>
          <w:rFonts w:hint="eastAsia"/>
          <w:sz w:val="24"/>
        </w:rPr>
        <w:t>。（所有精度评定针对一个日历年而定）。</w:t>
      </w:r>
    </w:p>
    <w:p w:rsidR="00AD477E" w:rsidRPr="00AD477E" w:rsidRDefault="00AD477E" w:rsidP="00AD477E">
      <w:pPr>
        <w:spacing w:line="360" w:lineRule="auto"/>
        <w:ind w:firstLineChars="200" w:firstLine="480"/>
        <w:rPr>
          <w:sz w:val="24"/>
        </w:rPr>
      </w:pPr>
      <w:r w:rsidRPr="00AD477E">
        <w:rPr>
          <w:rFonts w:hint="eastAsia"/>
          <w:sz w:val="24"/>
        </w:rPr>
        <w:t>（</w:t>
      </w:r>
      <w:r w:rsidRPr="00AD477E">
        <w:rPr>
          <w:rFonts w:hint="eastAsia"/>
          <w:sz w:val="24"/>
        </w:rPr>
        <w:t>2</w:t>
      </w:r>
      <w:r w:rsidRPr="00AD477E">
        <w:rPr>
          <w:rFonts w:hint="eastAsia"/>
          <w:sz w:val="24"/>
        </w:rPr>
        <w:t>）预报系统性能要求</w:t>
      </w:r>
    </w:p>
    <w:p w:rsidR="00AD477E" w:rsidRPr="00AD477E" w:rsidRDefault="00AD477E" w:rsidP="00AD477E">
      <w:pPr>
        <w:spacing w:line="360" w:lineRule="auto"/>
        <w:ind w:firstLineChars="200" w:firstLine="480"/>
        <w:rPr>
          <w:sz w:val="24"/>
        </w:rPr>
      </w:pPr>
      <w:r w:rsidRPr="00AD477E">
        <w:rPr>
          <w:rFonts w:hint="eastAsia"/>
          <w:sz w:val="24"/>
        </w:rPr>
        <w:t>系统应能稳定、可靠运行，有较好的检错能力与安全性；数据处理过程中，不能出现错误和遗漏，与其它相关系统的数据接口和信息交换要求稳定、快速运行，发送或接收的各类信息准确无误。</w:t>
      </w:r>
    </w:p>
    <w:p w:rsidR="00AD477E" w:rsidRPr="00AD477E" w:rsidRDefault="00AD477E" w:rsidP="00AD477E">
      <w:pPr>
        <w:spacing w:line="360" w:lineRule="auto"/>
        <w:rPr>
          <w:sz w:val="24"/>
        </w:rPr>
      </w:pPr>
      <w:r w:rsidRPr="00AD477E">
        <w:rPr>
          <w:rFonts w:hint="eastAsia"/>
          <w:sz w:val="24"/>
        </w:rPr>
        <w:t>四、促进行业科技进步作用及应用推广情况</w:t>
      </w:r>
    </w:p>
    <w:p w:rsidR="00AD477E" w:rsidRPr="00AD477E" w:rsidRDefault="00AD477E" w:rsidP="00AD477E">
      <w:pPr>
        <w:spacing w:line="360" w:lineRule="auto"/>
        <w:ind w:firstLineChars="200" w:firstLine="480"/>
        <w:rPr>
          <w:sz w:val="24"/>
        </w:rPr>
      </w:pPr>
      <w:r w:rsidRPr="00AD477E">
        <w:rPr>
          <w:rFonts w:hint="eastAsia"/>
          <w:sz w:val="24"/>
        </w:rPr>
        <w:t>基于自动分潮优化技术在宁波沿海开展了高精度的天文潮预报，较海洋部门预报成果精度提高了</w:t>
      </w:r>
      <w:r w:rsidRPr="00AD477E">
        <w:rPr>
          <w:rFonts w:hint="eastAsia"/>
          <w:sz w:val="24"/>
        </w:rPr>
        <w:t>2-5%</w:t>
      </w:r>
      <w:r w:rsidRPr="00AD477E">
        <w:rPr>
          <w:rFonts w:hint="eastAsia"/>
          <w:sz w:val="24"/>
        </w:rPr>
        <w:t>；基于预估偏差的</w:t>
      </w:r>
      <w:r w:rsidRPr="00AD477E">
        <w:rPr>
          <w:rFonts w:hint="eastAsia"/>
          <w:sz w:val="24"/>
        </w:rPr>
        <w:t>24h</w:t>
      </w:r>
      <w:r w:rsidRPr="00AD477E">
        <w:rPr>
          <w:rFonts w:hint="eastAsia"/>
          <w:sz w:val="24"/>
        </w:rPr>
        <w:t>集合预报结果较中央气象台、</w:t>
      </w:r>
      <w:r w:rsidRPr="00AD477E">
        <w:rPr>
          <w:rFonts w:hint="eastAsia"/>
          <w:sz w:val="24"/>
        </w:rPr>
        <w:lastRenderedPageBreak/>
        <w:t>美国气象台、日本气象台、中国台湾气象台分别改进了</w:t>
      </w:r>
      <w:r w:rsidRPr="00AD477E">
        <w:rPr>
          <w:rFonts w:hint="eastAsia"/>
          <w:sz w:val="24"/>
        </w:rPr>
        <w:t>9.82%</w:t>
      </w:r>
      <w:r w:rsidRPr="00AD477E">
        <w:rPr>
          <w:rFonts w:hint="eastAsia"/>
          <w:sz w:val="24"/>
        </w:rPr>
        <w:t>、</w:t>
      </w:r>
      <w:r w:rsidRPr="00AD477E">
        <w:rPr>
          <w:rFonts w:hint="eastAsia"/>
          <w:sz w:val="24"/>
        </w:rPr>
        <w:t>8.19%</w:t>
      </w:r>
      <w:r w:rsidRPr="00AD477E">
        <w:rPr>
          <w:rFonts w:hint="eastAsia"/>
          <w:sz w:val="24"/>
        </w:rPr>
        <w:t>、</w:t>
      </w:r>
      <w:r w:rsidRPr="00AD477E">
        <w:rPr>
          <w:rFonts w:hint="eastAsia"/>
          <w:sz w:val="24"/>
        </w:rPr>
        <w:t>11.65%</w:t>
      </w:r>
      <w:r w:rsidRPr="00AD477E">
        <w:rPr>
          <w:rFonts w:hint="eastAsia"/>
          <w:sz w:val="24"/>
        </w:rPr>
        <w:t>和</w:t>
      </w:r>
      <w:r w:rsidRPr="00AD477E">
        <w:rPr>
          <w:rFonts w:hint="eastAsia"/>
          <w:sz w:val="24"/>
        </w:rPr>
        <w:t>7.53%</w:t>
      </w:r>
      <w:r w:rsidRPr="00AD477E">
        <w:rPr>
          <w:rFonts w:hint="eastAsia"/>
          <w:sz w:val="24"/>
        </w:rPr>
        <w:t>；最新的</w:t>
      </w:r>
      <w:r w:rsidRPr="00AD477E">
        <w:rPr>
          <w:rFonts w:hint="eastAsia"/>
          <w:sz w:val="24"/>
        </w:rPr>
        <w:t>ADCIRC</w:t>
      </w:r>
      <w:r w:rsidRPr="00AD477E">
        <w:rPr>
          <w:rFonts w:hint="eastAsia"/>
          <w:sz w:val="24"/>
        </w:rPr>
        <w:t>模型，实现了潮位代表站点的综合水位预报和沿海任意断面的潮位过程查询，可以实现沿海重点海域海堤的动态预警需求。</w:t>
      </w:r>
    </w:p>
    <w:p w:rsidR="00AD477E" w:rsidRPr="00AD477E" w:rsidRDefault="00AD477E" w:rsidP="00AD477E">
      <w:pPr>
        <w:spacing w:line="360" w:lineRule="auto"/>
        <w:ind w:firstLineChars="200" w:firstLine="480"/>
        <w:rPr>
          <w:sz w:val="24"/>
        </w:rPr>
      </w:pPr>
      <w:r w:rsidRPr="00AD477E">
        <w:rPr>
          <w:rFonts w:hint="eastAsia"/>
          <w:sz w:val="24"/>
        </w:rPr>
        <w:t>本平台自</w:t>
      </w:r>
      <w:r w:rsidRPr="00AD477E">
        <w:rPr>
          <w:rFonts w:hint="eastAsia"/>
          <w:sz w:val="24"/>
        </w:rPr>
        <w:t>2016</w:t>
      </w:r>
      <w:r w:rsidRPr="00AD477E">
        <w:rPr>
          <w:rFonts w:hint="eastAsia"/>
          <w:sz w:val="24"/>
        </w:rPr>
        <w:t>年开发完成后，在宁波市人民政府防汛防旱指挥部办公室、</w:t>
      </w:r>
      <w:proofErr w:type="gramStart"/>
      <w:r w:rsidRPr="00AD477E">
        <w:rPr>
          <w:rFonts w:hint="eastAsia"/>
          <w:sz w:val="24"/>
        </w:rPr>
        <w:t>鄞</w:t>
      </w:r>
      <w:proofErr w:type="gramEnd"/>
      <w:r w:rsidRPr="00AD477E">
        <w:rPr>
          <w:rFonts w:hint="eastAsia"/>
          <w:sz w:val="24"/>
        </w:rPr>
        <w:t>州区</w:t>
      </w:r>
      <w:proofErr w:type="gramStart"/>
      <w:r w:rsidRPr="00AD477E">
        <w:rPr>
          <w:rFonts w:hint="eastAsia"/>
          <w:sz w:val="24"/>
        </w:rPr>
        <w:t>奉化区</w:t>
      </w:r>
      <w:proofErr w:type="gramEnd"/>
      <w:r w:rsidRPr="00AD477E">
        <w:rPr>
          <w:rFonts w:hint="eastAsia"/>
          <w:sz w:val="24"/>
        </w:rPr>
        <w:t>水文站、象山县水文站等多个部门进行了应用推广，在“尼伯特”、“莫兰蒂”、等众多台风期间准确预报了宁波沿海风暴潮的增水过程，为防台指挥提供了重要的决策依据，有效减少由于宁波沿海风暴潮灾引起的人员和财产损失。</w:t>
      </w:r>
    </w:p>
    <w:p w:rsidR="00FD5361" w:rsidRPr="00AD477E" w:rsidRDefault="00AD477E" w:rsidP="00AD477E">
      <w:pPr>
        <w:spacing w:line="360" w:lineRule="auto"/>
        <w:rPr>
          <w:rFonts w:hint="eastAsia"/>
          <w:sz w:val="24"/>
        </w:rPr>
      </w:pPr>
      <w:r w:rsidRPr="00AD477E">
        <w:rPr>
          <w:sz w:val="24"/>
        </w:rPr>
        <w:t>二</w:t>
      </w:r>
      <w:r w:rsidRPr="00AD477E">
        <w:rPr>
          <w:rFonts w:hint="eastAsia"/>
          <w:sz w:val="24"/>
        </w:rPr>
        <w:t>、主要技术创新点</w:t>
      </w:r>
    </w:p>
    <w:p w:rsidR="00AD477E" w:rsidRPr="00AD477E" w:rsidRDefault="00AD477E" w:rsidP="00AD477E">
      <w:pPr>
        <w:spacing w:line="360" w:lineRule="auto"/>
        <w:rPr>
          <w:rFonts w:hint="eastAsia"/>
          <w:sz w:val="24"/>
        </w:rPr>
      </w:pPr>
      <w:r>
        <w:rPr>
          <w:rFonts w:hint="eastAsia"/>
          <w:sz w:val="24"/>
        </w:rPr>
        <w:t>（一）</w:t>
      </w:r>
      <w:r w:rsidRPr="00AD477E">
        <w:rPr>
          <w:rFonts w:hint="eastAsia"/>
          <w:sz w:val="24"/>
        </w:rPr>
        <w:t>核心技术创新点</w:t>
      </w:r>
    </w:p>
    <w:p w:rsidR="00AD477E" w:rsidRPr="00AD477E" w:rsidRDefault="00AD477E" w:rsidP="00AD477E">
      <w:pPr>
        <w:spacing w:line="360" w:lineRule="auto"/>
        <w:rPr>
          <w:rFonts w:hint="eastAsia"/>
          <w:sz w:val="24"/>
        </w:rPr>
      </w:pPr>
      <w:r w:rsidRPr="00AD477E">
        <w:rPr>
          <w:rFonts w:hint="eastAsia"/>
          <w:sz w:val="24"/>
        </w:rPr>
        <w:t>（</w:t>
      </w:r>
      <w:r w:rsidRPr="00AD477E">
        <w:rPr>
          <w:rFonts w:hint="eastAsia"/>
          <w:sz w:val="24"/>
        </w:rPr>
        <w:t>1</w:t>
      </w:r>
      <w:r w:rsidRPr="00AD477E">
        <w:rPr>
          <w:rFonts w:hint="eastAsia"/>
          <w:sz w:val="24"/>
        </w:rPr>
        <w:t>）采用国内领先的自动分潮优化技术，在资料整编的基础上对多年平均调和常数进行更新，通过自动筛除贡献较小的分潮，在宁波沿海开展了高精度的天文潮预报，为水利防汛部门编制了《宁波市防汛潮汐表》。经</w:t>
      </w:r>
      <w:r w:rsidRPr="00AD477E">
        <w:rPr>
          <w:rFonts w:hint="eastAsia"/>
          <w:sz w:val="24"/>
        </w:rPr>
        <w:t>2016-2017</w:t>
      </w:r>
      <w:r w:rsidRPr="00AD477E">
        <w:rPr>
          <w:rFonts w:hint="eastAsia"/>
          <w:sz w:val="24"/>
        </w:rPr>
        <w:t>年两个完整年度的检验，</w:t>
      </w:r>
      <w:r w:rsidRPr="00AD477E">
        <w:rPr>
          <w:rFonts w:hint="eastAsia"/>
          <w:sz w:val="24"/>
        </w:rPr>
        <w:t>3</w:t>
      </w:r>
      <w:r w:rsidRPr="00AD477E">
        <w:rPr>
          <w:rFonts w:hint="eastAsia"/>
          <w:sz w:val="24"/>
        </w:rPr>
        <w:t>个国家基本站镇海、湖头渡、</w:t>
      </w:r>
      <w:proofErr w:type="gramStart"/>
      <w:r w:rsidRPr="00AD477E">
        <w:rPr>
          <w:rFonts w:hint="eastAsia"/>
          <w:sz w:val="24"/>
        </w:rPr>
        <w:t>大目涂准确率</w:t>
      </w:r>
      <w:proofErr w:type="gramEnd"/>
      <w:r w:rsidRPr="00AD477E">
        <w:rPr>
          <w:rFonts w:hint="eastAsia"/>
          <w:sz w:val="24"/>
        </w:rPr>
        <w:t>达</w:t>
      </w:r>
      <w:r w:rsidRPr="00AD477E">
        <w:rPr>
          <w:rFonts w:hint="eastAsia"/>
          <w:sz w:val="24"/>
        </w:rPr>
        <w:t>92.0%</w:t>
      </w:r>
      <w:r w:rsidRPr="00AD477E">
        <w:rPr>
          <w:rFonts w:hint="eastAsia"/>
          <w:sz w:val="24"/>
        </w:rPr>
        <w:t>，较海洋部门预报成果精度提高了</w:t>
      </w:r>
      <w:r w:rsidRPr="00AD477E">
        <w:rPr>
          <w:rFonts w:hint="eastAsia"/>
          <w:sz w:val="24"/>
        </w:rPr>
        <w:t>2-5%</w:t>
      </w:r>
      <w:r w:rsidRPr="00AD477E">
        <w:rPr>
          <w:rFonts w:hint="eastAsia"/>
          <w:sz w:val="24"/>
        </w:rPr>
        <w:t>；</w:t>
      </w:r>
      <w:r w:rsidRPr="00AD477E">
        <w:rPr>
          <w:rFonts w:hint="eastAsia"/>
          <w:sz w:val="24"/>
        </w:rPr>
        <w:t>14</w:t>
      </w:r>
      <w:r w:rsidRPr="00AD477E">
        <w:rPr>
          <w:rFonts w:hint="eastAsia"/>
          <w:sz w:val="24"/>
        </w:rPr>
        <w:t>个代表潮位站点的平均准确率达</w:t>
      </w:r>
      <w:r w:rsidRPr="00AD477E">
        <w:rPr>
          <w:rFonts w:hint="eastAsia"/>
          <w:sz w:val="24"/>
        </w:rPr>
        <w:t>85.7%</w:t>
      </w:r>
      <w:r w:rsidRPr="00AD477E">
        <w:rPr>
          <w:rFonts w:hint="eastAsia"/>
          <w:sz w:val="24"/>
        </w:rPr>
        <w:t>，有效解决了汛期宁波沿海边界潮位确定的难题。</w:t>
      </w:r>
    </w:p>
    <w:p w:rsidR="00AD477E" w:rsidRPr="00AD477E" w:rsidRDefault="00AD477E" w:rsidP="00AD477E">
      <w:pPr>
        <w:spacing w:line="360" w:lineRule="auto"/>
        <w:rPr>
          <w:rFonts w:hint="eastAsia"/>
          <w:sz w:val="24"/>
        </w:rPr>
      </w:pPr>
      <w:r w:rsidRPr="00AD477E">
        <w:rPr>
          <w:rFonts w:hint="eastAsia"/>
          <w:sz w:val="24"/>
        </w:rPr>
        <w:t>（</w:t>
      </w:r>
      <w:r w:rsidRPr="00AD477E">
        <w:rPr>
          <w:rFonts w:hint="eastAsia"/>
          <w:sz w:val="24"/>
        </w:rPr>
        <w:t>2</w:t>
      </w:r>
      <w:r w:rsidRPr="00AD477E">
        <w:rPr>
          <w:rFonts w:hint="eastAsia"/>
          <w:sz w:val="24"/>
        </w:rPr>
        <w:t>）将国外最新的超级集合预报方法应用于台风路径预报，根据不同气象台站台风预报的历史表现，首次提出了基于偏差预估的集合预报方案，克服了传统集合化技术对历史数据需求量大和单次预报可能出现较大误差的缺点，有效提高了台风路径预报的精度和可靠性。经</w:t>
      </w:r>
      <w:r w:rsidRPr="00AD477E">
        <w:rPr>
          <w:rFonts w:hint="eastAsia"/>
          <w:sz w:val="24"/>
        </w:rPr>
        <w:t>2016-2017</w:t>
      </w:r>
      <w:r w:rsidRPr="00AD477E">
        <w:rPr>
          <w:rFonts w:hint="eastAsia"/>
          <w:sz w:val="24"/>
        </w:rPr>
        <w:t>年两个完整年度的检验，基于预估偏差的</w:t>
      </w:r>
      <w:r w:rsidRPr="00AD477E">
        <w:rPr>
          <w:rFonts w:hint="eastAsia"/>
          <w:sz w:val="24"/>
        </w:rPr>
        <w:t>24h</w:t>
      </w:r>
      <w:r w:rsidRPr="00AD477E">
        <w:rPr>
          <w:rFonts w:hint="eastAsia"/>
          <w:sz w:val="24"/>
        </w:rPr>
        <w:t>集合预报结果较中央气象台、美国气象台、日本气象台、中国台湾气象台分别改进了</w:t>
      </w:r>
      <w:r w:rsidRPr="00AD477E">
        <w:rPr>
          <w:rFonts w:hint="eastAsia"/>
          <w:sz w:val="24"/>
        </w:rPr>
        <w:t>9.82%</w:t>
      </w:r>
      <w:r w:rsidRPr="00AD477E">
        <w:rPr>
          <w:rFonts w:hint="eastAsia"/>
          <w:sz w:val="24"/>
        </w:rPr>
        <w:t>、</w:t>
      </w:r>
      <w:r w:rsidRPr="00AD477E">
        <w:rPr>
          <w:rFonts w:hint="eastAsia"/>
          <w:sz w:val="24"/>
        </w:rPr>
        <w:t>8.19%</w:t>
      </w:r>
      <w:r w:rsidRPr="00AD477E">
        <w:rPr>
          <w:rFonts w:hint="eastAsia"/>
          <w:sz w:val="24"/>
        </w:rPr>
        <w:t>、</w:t>
      </w:r>
      <w:r w:rsidRPr="00AD477E">
        <w:rPr>
          <w:rFonts w:hint="eastAsia"/>
          <w:sz w:val="24"/>
        </w:rPr>
        <w:t>11.65%</w:t>
      </w:r>
      <w:r w:rsidRPr="00AD477E">
        <w:rPr>
          <w:rFonts w:hint="eastAsia"/>
          <w:sz w:val="24"/>
        </w:rPr>
        <w:t>和</w:t>
      </w:r>
      <w:r w:rsidRPr="00AD477E">
        <w:rPr>
          <w:rFonts w:hint="eastAsia"/>
          <w:sz w:val="24"/>
        </w:rPr>
        <w:t>7.53%</w:t>
      </w:r>
      <w:r w:rsidRPr="00AD477E">
        <w:rPr>
          <w:rFonts w:hint="eastAsia"/>
          <w:sz w:val="24"/>
        </w:rPr>
        <w:t>。</w:t>
      </w:r>
    </w:p>
    <w:p w:rsidR="00AD477E" w:rsidRPr="00AD477E" w:rsidRDefault="00AD477E" w:rsidP="00AD477E">
      <w:pPr>
        <w:spacing w:line="360" w:lineRule="auto"/>
        <w:rPr>
          <w:rFonts w:hint="eastAsia"/>
          <w:sz w:val="24"/>
        </w:rPr>
      </w:pPr>
      <w:r w:rsidRPr="00AD477E">
        <w:rPr>
          <w:rFonts w:hint="eastAsia"/>
          <w:sz w:val="24"/>
        </w:rPr>
        <w:t>（</w:t>
      </w:r>
      <w:r w:rsidRPr="00AD477E">
        <w:rPr>
          <w:rFonts w:hint="eastAsia"/>
          <w:sz w:val="24"/>
        </w:rPr>
        <w:t>3</w:t>
      </w:r>
      <w:r w:rsidRPr="00AD477E">
        <w:rPr>
          <w:rFonts w:hint="eastAsia"/>
          <w:sz w:val="24"/>
        </w:rPr>
        <w:t>）采用最新的</w:t>
      </w:r>
      <w:r w:rsidRPr="00AD477E">
        <w:rPr>
          <w:rFonts w:hint="eastAsia"/>
          <w:sz w:val="24"/>
        </w:rPr>
        <w:t>ADCIRC</w:t>
      </w:r>
      <w:r w:rsidRPr="00AD477E">
        <w:rPr>
          <w:rFonts w:hint="eastAsia"/>
          <w:sz w:val="24"/>
        </w:rPr>
        <w:t>模型，建立了宁波近海</w:t>
      </w:r>
      <w:r w:rsidRPr="00AD477E">
        <w:rPr>
          <w:rFonts w:hint="eastAsia"/>
          <w:sz w:val="24"/>
        </w:rPr>
        <w:t>200m</w:t>
      </w:r>
      <w:proofErr w:type="gramStart"/>
      <w:r w:rsidRPr="00AD477E">
        <w:rPr>
          <w:rFonts w:hint="eastAsia"/>
          <w:sz w:val="24"/>
        </w:rPr>
        <w:t>网格级</w:t>
      </w:r>
      <w:proofErr w:type="gramEnd"/>
      <w:r w:rsidRPr="00AD477E">
        <w:rPr>
          <w:rFonts w:hint="eastAsia"/>
          <w:sz w:val="24"/>
        </w:rPr>
        <w:t>的天文潮、风暴潮精细化耦合模型，实现了沿海任意断面天文潮、风暴潮潮位动态过程的预报。通过</w:t>
      </w:r>
      <w:r w:rsidRPr="00AD477E">
        <w:rPr>
          <w:rFonts w:hint="eastAsia"/>
          <w:sz w:val="24"/>
        </w:rPr>
        <w:t>2016-2017</w:t>
      </w:r>
      <w:r w:rsidRPr="00AD477E">
        <w:rPr>
          <w:rFonts w:hint="eastAsia"/>
          <w:sz w:val="24"/>
        </w:rPr>
        <w:t>年多场台风的检验，耦合模型的预报精度满足了宁波沿海重点海域海堤动态预警的需要。</w:t>
      </w:r>
    </w:p>
    <w:p w:rsidR="00AD477E" w:rsidRPr="00AD477E" w:rsidRDefault="00AD477E" w:rsidP="00AD477E">
      <w:pPr>
        <w:spacing w:line="360" w:lineRule="auto"/>
        <w:rPr>
          <w:rFonts w:hint="eastAsia"/>
          <w:sz w:val="24"/>
        </w:rPr>
      </w:pPr>
      <w:r w:rsidRPr="00AD477E">
        <w:rPr>
          <w:rFonts w:hint="eastAsia"/>
          <w:sz w:val="24"/>
        </w:rPr>
        <w:t>（</w:t>
      </w:r>
      <w:r w:rsidRPr="00AD477E">
        <w:rPr>
          <w:rFonts w:hint="eastAsia"/>
          <w:sz w:val="24"/>
        </w:rPr>
        <w:t>4</w:t>
      </w:r>
      <w:r w:rsidRPr="00AD477E">
        <w:rPr>
          <w:rFonts w:hint="eastAsia"/>
          <w:sz w:val="24"/>
        </w:rPr>
        <w:t>）集成自动分潮优化技术、台风集合预报技术、风暴潮精细化模拟技术等新技术，在宁波水利系统构建了集天文潮预报、台风集合预报、台风暴潮预报于一体的近岸风暴潮系统，实现了天文潮、台风、风暴潮在统一软件平台上的实时预</w:t>
      </w:r>
      <w:r w:rsidRPr="00AD477E">
        <w:rPr>
          <w:rFonts w:hint="eastAsia"/>
          <w:sz w:val="24"/>
        </w:rPr>
        <w:lastRenderedPageBreak/>
        <w:t>报，成果直接服务于宁波地区台风期间的防汛指挥调度及相关应急预案制定。</w:t>
      </w:r>
    </w:p>
    <w:p w:rsidR="00AD477E" w:rsidRPr="00AD477E" w:rsidRDefault="00AD477E" w:rsidP="00AD477E">
      <w:pPr>
        <w:spacing w:line="360" w:lineRule="auto"/>
        <w:rPr>
          <w:sz w:val="24"/>
        </w:rPr>
      </w:pPr>
    </w:p>
    <w:p w:rsidR="00AD477E" w:rsidRPr="00AD477E" w:rsidRDefault="00AD477E" w:rsidP="00AD477E">
      <w:pPr>
        <w:spacing w:line="360" w:lineRule="auto"/>
        <w:rPr>
          <w:rFonts w:hint="eastAsia"/>
          <w:sz w:val="24"/>
        </w:rPr>
      </w:pPr>
      <w:r>
        <w:rPr>
          <w:rFonts w:hint="eastAsia"/>
          <w:sz w:val="24"/>
        </w:rPr>
        <w:t>（二）</w:t>
      </w:r>
      <w:r w:rsidRPr="00AD477E">
        <w:rPr>
          <w:rFonts w:hint="eastAsia"/>
          <w:sz w:val="24"/>
        </w:rPr>
        <w:t>其他重要技术创新点</w:t>
      </w:r>
    </w:p>
    <w:p w:rsidR="00AD477E" w:rsidRPr="00AD477E" w:rsidRDefault="00AD477E" w:rsidP="00AD477E">
      <w:pPr>
        <w:spacing w:line="360" w:lineRule="auto"/>
        <w:rPr>
          <w:rFonts w:hint="eastAsia"/>
          <w:sz w:val="24"/>
        </w:rPr>
      </w:pPr>
      <w:r w:rsidRPr="00AD477E">
        <w:rPr>
          <w:rFonts w:hint="eastAsia"/>
          <w:sz w:val="24"/>
        </w:rPr>
        <w:t>（</w:t>
      </w:r>
      <w:r w:rsidRPr="00AD477E">
        <w:rPr>
          <w:rFonts w:hint="eastAsia"/>
          <w:sz w:val="24"/>
        </w:rPr>
        <w:t>1</w:t>
      </w:r>
      <w:r w:rsidRPr="00AD477E">
        <w:rPr>
          <w:rFonts w:hint="eastAsia"/>
          <w:sz w:val="24"/>
        </w:rPr>
        <w:t>）利用集合台风预报成果驱动风暴潮增水模型，引入自适应方法修正相关的台风参数，实现宁波沿海风暴增水的高精度、精细化预报。</w:t>
      </w:r>
    </w:p>
    <w:p w:rsidR="00AD477E" w:rsidRPr="00AD477E" w:rsidRDefault="00AD477E" w:rsidP="00AD477E">
      <w:pPr>
        <w:spacing w:line="360" w:lineRule="auto"/>
        <w:rPr>
          <w:rFonts w:hint="eastAsia"/>
          <w:sz w:val="24"/>
        </w:rPr>
      </w:pPr>
    </w:p>
    <w:p w:rsidR="00AD477E" w:rsidRPr="00AD477E" w:rsidRDefault="00AD477E" w:rsidP="00AD477E">
      <w:pPr>
        <w:spacing w:line="360" w:lineRule="auto"/>
        <w:rPr>
          <w:rFonts w:hint="eastAsia"/>
          <w:sz w:val="24"/>
        </w:rPr>
      </w:pPr>
      <w:r w:rsidRPr="00AD477E">
        <w:rPr>
          <w:rFonts w:hint="eastAsia"/>
          <w:sz w:val="24"/>
        </w:rPr>
        <w:t>三、主要科技创新内容</w:t>
      </w:r>
    </w:p>
    <w:p w:rsidR="00AD477E" w:rsidRPr="00AD477E" w:rsidRDefault="00AD477E" w:rsidP="00AD477E">
      <w:pPr>
        <w:spacing w:line="360" w:lineRule="auto"/>
        <w:ind w:firstLineChars="200" w:firstLine="480"/>
        <w:rPr>
          <w:sz w:val="24"/>
        </w:rPr>
      </w:pPr>
      <w:r>
        <w:rPr>
          <w:rFonts w:hint="eastAsia"/>
          <w:sz w:val="24"/>
        </w:rPr>
        <w:t>（一）</w:t>
      </w:r>
      <w:r w:rsidRPr="00AD477E">
        <w:rPr>
          <w:rFonts w:hint="eastAsia"/>
          <w:sz w:val="24"/>
        </w:rPr>
        <w:t>立项背景</w:t>
      </w:r>
    </w:p>
    <w:p w:rsidR="00AD477E" w:rsidRPr="00AD477E" w:rsidRDefault="00AD477E" w:rsidP="00AD477E">
      <w:pPr>
        <w:pStyle w:val="a5"/>
        <w:spacing w:line="360" w:lineRule="auto"/>
        <w:ind w:firstLine="480"/>
        <w:rPr>
          <w:sz w:val="24"/>
        </w:rPr>
      </w:pPr>
      <w:r w:rsidRPr="00AD477E">
        <w:rPr>
          <w:rFonts w:hint="eastAsia"/>
          <w:sz w:val="24"/>
        </w:rPr>
        <w:t>宁波市位于东海之滨，每年遭受风暴潮灾害，给沿海地区造成巨大的经济损失。同时，台风期间所带来的强降雨使江河水位猛涨，而下游受风暴潮的顶托，泄洪不畅，造成平原地区洪涝严重，给城市安全带来巨大的威胁。宁波市水文站目前仅依靠回归分析和经验预报方法提供最高潮位预报，不能给出各个时段的潮位过程，难以满足风暴潮灾害预警及城市防洪排涝调度决策对潮位预报提出的新需求，同时也缺乏必要的风暴潮预报预警软件。</w:t>
      </w:r>
    </w:p>
    <w:p w:rsidR="00AD477E" w:rsidRPr="00AD477E" w:rsidRDefault="00AD477E" w:rsidP="00AD477E">
      <w:pPr>
        <w:spacing w:line="360" w:lineRule="auto"/>
        <w:ind w:firstLineChars="200" w:firstLine="480"/>
        <w:rPr>
          <w:sz w:val="24"/>
        </w:rPr>
      </w:pPr>
      <w:r>
        <w:rPr>
          <w:rFonts w:hint="eastAsia"/>
          <w:sz w:val="24"/>
        </w:rPr>
        <w:t>（二）</w:t>
      </w:r>
      <w:r w:rsidRPr="00AD477E">
        <w:rPr>
          <w:rFonts w:hint="eastAsia"/>
          <w:sz w:val="24"/>
        </w:rPr>
        <w:t>详细技术内容</w:t>
      </w:r>
    </w:p>
    <w:p w:rsidR="00AD477E" w:rsidRPr="00AD477E" w:rsidRDefault="00AD477E" w:rsidP="00AD477E">
      <w:pPr>
        <w:spacing w:line="360" w:lineRule="auto"/>
        <w:ind w:firstLineChars="200" w:firstLine="480"/>
        <w:rPr>
          <w:sz w:val="24"/>
        </w:rPr>
      </w:pPr>
      <w:r w:rsidRPr="00AD477E">
        <w:rPr>
          <w:rFonts w:hint="eastAsia"/>
          <w:sz w:val="24"/>
        </w:rPr>
        <w:t>1</w:t>
      </w:r>
      <w:r w:rsidRPr="00AD477E">
        <w:rPr>
          <w:rFonts w:hint="eastAsia"/>
          <w:sz w:val="24"/>
        </w:rPr>
        <w:t>．总体思路</w:t>
      </w:r>
    </w:p>
    <w:p w:rsidR="00AD477E" w:rsidRPr="00AD477E" w:rsidRDefault="00AD477E" w:rsidP="00AD477E">
      <w:pPr>
        <w:spacing w:line="360" w:lineRule="auto"/>
        <w:ind w:firstLineChars="200" w:firstLine="480"/>
        <w:rPr>
          <w:sz w:val="24"/>
        </w:rPr>
      </w:pPr>
      <w:r w:rsidRPr="00AD477E">
        <w:rPr>
          <w:rFonts w:hint="eastAsia"/>
          <w:sz w:val="24"/>
        </w:rPr>
        <w:t>完善自动分潮优化技术，实现全市沿海潮位</w:t>
      </w:r>
      <w:proofErr w:type="gramStart"/>
      <w:r w:rsidRPr="00AD477E">
        <w:rPr>
          <w:rFonts w:hint="eastAsia"/>
          <w:sz w:val="24"/>
        </w:rPr>
        <w:t>代表站</w:t>
      </w:r>
      <w:proofErr w:type="gramEnd"/>
      <w:r w:rsidRPr="00AD477E">
        <w:rPr>
          <w:rFonts w:hint="eastAsia"/>
          <w:sz w:val="24"/>
        </w:rPr>
        <w:t>正常天气下的天文潮预报；优化多台站台风集合预报技术，提高台风路径和最大风速的预报精度；建立宁波沿海风暴潮精细化的数值预报模型，实现风暴潮的高精度预报；在技术研发的基础上，构建一套适用于宁波沿海的风暴潮预报预警系统。</w:t>
      </w:r>
    </w:p>
    <w:p w:rsidR="00AD477E" w:rsidRPr="00AD477E" w:rsidRDefault="00AD477E" w:rsidP="00AD477E">
      <w:pPr>
        <w:spacing w:line="360" w:lineRule="auto"/>
        <w:ind w:firstLineChars="200" w:firstLine="480"/>
        <w:rPr>
          <w:sz w:val="24"/>
        </w:rPr>
      </w:pPr>
      <w:r w:rsidRPr="00AD477E">
        <w:rPr>
          <w:rFonts w:hint="eastAsia"/>
          <w:sz w:val="24"/>
        </w:rPr>
        <w:t>所构建的系统需要采用三维可视化交互界面，实现数据查询功能；在三维场景</w:t>
      </w:r>
      <w:proofErr w:type="gramStart"/>
      <w:r w:rsidRPr="00AD477E">
        <w:rPr>
          <w:rFonts w:hint="eastAsia"/>
          <w:sz w:val="24"/>
        </w:rPr>
        <w:t>交互中</w:t>
      </w:r>
      <w:proofErr w:type="gramEnd"/>
      <w:r w:rsidRPr="00AD477E">
        <w:rPr>
          <w:rFonts w:hint="eastAsia"/>
          <w:sz w:val="24"/>
        </w:rPr>
        <w:t>实现地形及数值预报模型的浏览、历史台风查询、台风期实测及历史潮位显示和沿岸海塘基础信息的查询；数值预报模块完成台风影响期间，全市主要沿海站点风暴潮耦合潮位预报、风暴潮增水预报，并进行预报结果后处理及预警；实现主要站点历史及实时预报潮位的图表</w:t>
      </w:r>
      <w:proofErr w:type="gramStart"/>
      <w:r w:rsidRPr="00AD477E">
        <w:rPr>
          <w:rFonts w:hint="eastAsia"/>
          <w:sz w:val="24"/>
        </w:rPr>
        <w:t>化统计</w:t>
      </w:r>
      <w:proofErr w:type="gramEnd"/>
      <w:r w:rsidRPr="00AD477E">
        <w:rPr>
          <w:rFonts w:hint="eastAsia"/>
          <w:sz w:val="24"/>
        </w:rPr>
        <w:t>和显示，沿海岸任意断面预报潮位的过程显示；高潮位预警及海塘工程安全预警，并将预警信息发布至防汛预警系统；后台管理功能，实现有关数据更新与扩展，及系统分级管理功能。</w:t>
      </w:r>
    </w:p>
    <w:p w:rsidR="00AD477E" w:rsidRPr="00AD477E" w:rsidRDefault="00AD477E" w:rsidP="00AD477E">
      <w:pPr>
        <w:spacing w:line="360" w:lineRule="auto"/>
        <w:ind w:firstLineChars="200" w:firstLine="480"/>
        <w:rPr>
          <w:sz w:val="24"/>
        </w:rPr>
      </w:pPr>
      <w:r w:rsidRPr="00AD477E">
        <w:rPr>
          <w:rFonts w:hint="eastAsia"/>
          <w:sz w:val="24"/>
        </w:rPr>
        <w:t>2</w:t>
      </w:r>
      <w:r w:rsidRPr="00AD477E">
        <w:rPr>
          <w:rFonts w:hint="eastAsia"/>
          <w:sz w:val="24"/>
        </w:rPr>
        <w:t>．技术内容</w:t>
      </w:r>
    </w:p>
    <w:p w:rsidR="00AD477E" w:rsidRPr="00AD477E" w:rsidRDefault="00AD477E" w:rsidP="00AD477E">
      <w:pPr>
        <w:spacing w:line="360" w:lineRule="auto"/>
        <w:ind w:firstLineChars="200" w:firstLine="480"/>
        <w:rPr>
          <w:sz w:val="24"/>
        </w:rPr>
      </w:pPr>
      <w:r w:rsidRPr="00AD477E">
        <w:rPr>
          <w:rFonts w:hint="eastAsia"/>
          <w:sz w:val="24"/>
        </w:rPr>
        <w:t>本项目在潮位资料一致性和完整性分析的基础上，通过自动分潮优化技术，</w:t>
      </w:r>
      <w:r w:rsidRPr="00AD477E">
        <w:rPr>
          <w:rFonts w:hint="eastAsia"/>
          <w:sz w:val="24"/>
        </w:rPr>
        <w:lastRenderedPageBreak/>
        <w:t>给出代表潮位站点天文潮预报结果；将集合台风风场驱动多级嵌套风暴潮增水模型，实现代表潮位站点的风暴增水过程预报；将两者线性叠加后可以给出代表潮位站点高精度的风暴潮位预报。为了掌握沿海不同岸段海堤前沿的风暴潮位，在增水模型的基础上，进一步耦合天文潮模型，实现沿海任意断面的风暴潮位过程预报。</w:t>
      </w:r>
    </w:p>
    <w:p w:rsidR="00AD477E" w:rsidRPr="00AD477E" w:rsidRDefault="00AD477E" w:rsidP="00AD477E">
      <w:pPr>
        <w:spacing w:line="360" w:lineRule="auto"/>
        <w:ind w:firstLineChars="200" w:firstLine="480"/>
        <w:rPr>
          <w:sz w:val="24"/>
        </w:rPr>
      </w:pPr>
      <w:r w:rsidRPr="00AD477E">
        <w:rPr>
          <w:sz w:val="24"/>
        </w:rPr>
        <w:t xml:space="preserve"> </w:t>
      </w:r>
      <w:r w:rsidRPr="00AD477E">
        <w:rPr>
          <w:rFonts w:hint="eastAsia"/>
          <w:sz w:val="24"/>
        </w:rPr>
        <w:t>在高精度天文潮、风暴潮预报模型开发的基础上，利用</w:t>
      </w:r>
      <w:r w:rsidRPr="00AD477E">
        <w:rPr>
          <w:rFonts w:hint="eastAsia"/>
          <w:sz w:val="24"/>
        </w:rPr>
        <w:t>Visual C#</w:t>
      </w:r>
      <w:r w:rsidRPr="00AD477E">
        <w:rPr>
          <w:rFonts w:hint="eastAsia"/>
          <w:sz w:val="24"/>
        </w:rPr>
        <w:t>、</w:t>
      </w:r>
      <w:r w:rsidRPr="00AD477E">
        <w:rPr>
          <w:rFonts w:hint="eastAsia"/>
          <w:sz w:val="24"/>
        </w:rPr>
        <w:t>ArcGIS</w:t>
      </w:r>
      <w:r w:rsidRPr="00AD477E">
        <w:rPr>
          <w:rFonts w:hint="eastAsia"/>
          <w:sz w:val="24"/>
        </w:rPr>
        <w:t>、</w:t>
      </w:r>
      <w:r w:rsidRPr="00AD477E">
        <w:rPr>
          <w:rFonts w:hint="eastAsia"/>
          <w:sz w:val="24"/>
        </w:rPr>
        <w:t>Skyline</w:t>
      </w:r>
      <w:r w:rsidRPr="00AD477E">
        <w:rPr>
          <w:rFonts w:hint="eastAsia"/>
          <w:sz w:val="24"/>
        </w:rPr>
        <w:t>等专业软件，构建沿海风暴潮预报预警系统的交互界面，以风暴潮数值预报模型为核心，根据作业预报的业务流程，搭建专业应用平台，开发具有不同功能的模块，满足不同层次的技术和防洪决策人员的需求。</w:t>
      </w:r>
    </w:p>
    <w:p w:rsidR="00AD477E" w:rsidRPr="00AD477E" w:rsidRDefault="00AD477E" w:rsidP="00AD477E">
      <w:pPr>
        <w:spacing w:line="360" w:lineRule="auto"/>
        <w:ind w:firstLineChars="200" w:firstLine="480"/>
        <w:rPr>
          <w:sz w:val="24"/>
        </w:rPr>
      </w:pPr>
      <w:r>
        <w:rPr>
          <w:rFonts w:hint="eastAsia"/>
          <w:sz w:val="24"/>
        </w:rPr>
        <w:t>（三</w:t>
      </w:r>
      <w:bookmarkStart w:id="0" w:name="_GoBack"/>
      <w:bookmarkEnd w:id="0"/>
      <w:r>
        <w:rPr>
          <w:rFonts w:hint="eastAsia"/>
          <w:sz w:val="24"/>
        </w:rPr>
        <w:t>）</w:t>
      </w:r>
      <w:r w:rsidRPr="00AD477E">
        <w:rPr>
          <w:rFonts w:hint="eastAsia"/>
          <w:sz w:val="24"/>
        </w:rPr>
        <w:t>与当前国内外同类技术主要参数、效益、市场竞争力的比较</w:t>
      </w:r>
    </w:p>
    <w:p w:rsidR="00AD477E" w:rsidRPr="00AD477E" w:rsidRDefault="00AD477E" w:rsidP="00AD477E">
      <w:pPr>
        <w:spacing w:line="360" w:lineRule="auto"/>
        <w:ind w:firstLineChars="200" w:firstLine="480"/>
        <w:rPr>
          <w:sz w:val="24"/>
        </w:rPr>
      </w:pPr>
      <w:r w:rsidRPr="00AD477E">
        <w:rPr>
          <w:rFonts w:hint="eastAsia"/>
          <w:sz w:val="24"/>
        </w:rPr>
        <w:t>（</w:t>
      </w:r>
      <w:r w:rsidRPr="00AD477E">
        <w:rPr>
          <w:rFonts w:hint="eastAsia"/>
          <w:sz w:val="24"/>
        </w:rPr>
        <w:t>1</w:t>
      </w:r>
      <w:r w:rsidRPr="00AD477E">
        <w:rPr>
          <w:rFonts w:hint="eastAsia"/>
          <w:sz w:val="24"/>
        </w:rPr>
        <w:t>）基于自动分潮优化技术在宁波沿海开展了高精度的天文潮预报，经</w:t>
      </w:r>
      <w:r w:rsidRPr="00AD477E">
        <w:rPr>
          <w:rFonts w:hint="eastAsia"/>
          <w:sz w:val="24"/>
        </w:rPr>
        <w:t>2016-2017</w:t>
      </w:r>
      <w:r w:rsidRPr="00AD477E">
        <w:rPr>
          <w:rFonts w:hint="eastAsia"/>
          <w:sz w:val="24"/>
        </w:rPr>
        <w:t>年两个完整年度的检验，</w:t>
      </w:r>
      <w:r w:rsidRPr="00AD477E">
        <w:rPr>
          <w:rFonts w:hint="eastAsia"/>
          <w:sz w:val="24"/>
        </w:rPr>
        <w:t>3</w:t>
      </w:r>
      <w:r w:rsidRPr="00AD477E">
        <w:rPr>
          <w:rFonts w:hint="eastAsia"/>
          <w:sz w:val="24"/>
        </w:rPr>
        <w:t>个国家基本站镇海、湖头渡、</w:t>
      </w:r>
      <w:proofErr w:type="gramStart"/>
      <w:r w:rsidRPr="00AD477E">
        <w:rPr>
          <w:rFonts w:hint="eastAsia"/>
          <w:sz w:val="24"/>
        </w:rPr>
        <w:t>大目涂准确率</w:t>
      </w:r>
      <w:proofErr w:type="gramEnd"/>
      <w:r w:rsidRPr="00AD477E">
        <w:rPr>
          <w:rFonts w:hint="eastAsia"/>
          <w:sz w:val="24"/>
        </w:rPr>
        <w:t>达</w:t>
      </w:r>
      <w:r w:rsidRPr="00AD477E">
        <w:rPr>
          <w:rFonts w:hint="eastAsia"/>
          <w:sz w:val="24"/>
        </w:rPr>
        <w:t>92.0%</w:t>
      </w:r>
      <w:r w:rsidRPr="00AD477E">
        <w:rPr>
          <w:rFonts w:hint="eastAsia"/>
          <w:sz w:val="24"/>
        </w:rPr>
        <w:t>，较海洋部门预报成果精度提高了</w:t>
      </w:r>
      <w:r w:rsidRPr="00AD477E">
        <w:rPr>
          <w:rFonts w:hint="eastAsia"/>
          <w:sz w:val="24"/>
        </w:rPr>
        <w:t>2-5%</w:t>
      </w:r>
      <w:r w:rsidRPr="00AD477E">
        <w:rPr>
          <w:rFonts w:hint="eastAsia"/>
          <w:sz w:val="24"/>
        </w:rPr>
        <w:t>；</w:t>
      </w:r>
      <w:r w:rsidRPr="00AD477E">
        <w:rPr>
          <w:rFonts w:hint="eastAsia"/>
          <w:sz w:val="24"/>
        </w:rPr>
        <w:t>14</w:t>
      </w:r>
      <w:r w:rsidRPr="00AD477E">
        <w:rPr>
          <w:rFonts w:hint="eastAsia"/>
          <w:sz w:val="24"/>
        </w:rPr>
        <w:t>个代表潮位站点的平均准确率达</w:t>
      </w:r>
      <w:r w:rsidRPr="00AD477E">
        <w:rPr>
          <w:rFonts w:hint="eastAsia"/>
          <w:sz w:val="24"/>
        </w:rPr>
        <w:t>85.7%</w:t>
      </w:r>
      <w:r w:rsidRPr="00AD477E">
        <w:rPr>
          <w:rFonts w:hint="eastAsia"/>
          <w:sz w:val="24"/>
        </w:rPr>
        <w:t>，有效解决了汛期宁波沿海边界潮位确定的难题。</w:t>
      </w:r>
    </w:p>
    <w:p w:rsidR="00AD477E" w:rsidRPr="00AD477E" w:rsidRDefault="00AD477E" w:rsidP="00AD477E">
      <w:pPr>
        <w:spacing w:line="360" w:lineRule="auto"/>
        <w:ind w:firstLineChars="200" w:firstLine="480"/>
        <w:rPr>
          <w:sz w:val="24"/>
        </w:rPr>
      </w:pPr>
      <w:r w:rsidRPr="00AD477E">
        <w:rPr>
          <w:rFonts w:hint="eastAsia"/>
          <w:sz w:val="24"/>
        </w:rPr>
        <w:t>（</w:t>
      </w:r>
      <w:r w:rsidRPr="00AD477E">
        <w:rPr>
          <w:rFonts w:hint="eastAsia"/>
          <w:sz w:val="24"/>
        </w:rPr>
        <w:t>2</w:t>
      </w:r>
      <w:r w:rsidRPr="00AD477E">
        <w:rPr>
          <w:rFonts w:hint="eastAsia"/>
          <w:sz w:val="24"/>
        </w:rPr>
        <w:t>）首次提出了基于预估偏差的集合化台风预报方法，经</w:t>
      </w:r>
      <w:r w:rsidRPr="00AD477E">
        <w:rPr>
          <w:rFonts w:hint="eastAsia"/>
          <w:sz w:val="24"/>
        </w:rPr>
        <w:t>2016-2017</w:t>
      </w:r>
      <w:r w:rsidRPr="00AD477E">
        <w:rPr>
          <w:rFonts w:hint="eastAsia"/>
          <w:sz w:val="24"/>
        </w:rPr>
        <w:t>年两个完整年度的检验，基于预估偏差的</w:t>
      </w:r>
      <w:r w:rsidRPr="00AD477E">
        <w:rPr>
          <w:rFonts w:hint="eastAsia"/>
          <w:sz w:val="24"/>
        </w:rPr>
        <w:t>24h</w:t>
      </w:r>
      <w:r w:rsidRPr="00AD477E">
        <w:rPr>
          <w:rFonts w:hint="eastAsia"/>
          <w:sz w:val="24"/>
        </w:rPr>
        <w:t>集合预报结果较中央气象台、美国气象台、日本气象台、中国台湾气象台分别改进了</w:t>
      </w:r>
      <w:r w:rsidRPr="00AD477E">
        <w:rPr>
          <w:rFonts w:hint="eastAsia"/>
          <w:sz w:val="24"/>
        </w:rPr>
        <w:t>9.82%</w:t>
      </w:r>
      <w:r w:rsidRPr="00AD477E">
        <w:rPr>
          <w:rFonts w:hint="eastAsia"/>
          <w:sz w:val="24"/>
        </w:rPr>
        <w:t>、</w:t>
      </w:r>
      <w:r w:rsidRPr="00AD477E">
        <w:rPr>
          <w:rFonts w:hint="eastAsia"/>
          <w:sz w:val="24"/>
        </w:rPr>
        <w:t>8.19%</w:t>
      </w:r>
      <w:r w:rsidRPr="00AD477E">
        <w:rPr>
          <w:rFonts w:hint="eastAsia"/>
          <w:sz w:val="24"/>
        </w:rPr>
        <w:t>、</w:t>
      </w:r>
      <w:r w:rsidRPr="00AD477E">
        <w:rPr>
          <w:rFonts w:hint="eastAsia"/>
          <w:sz w:val="24"/>
        </w:rPr>
        <w:t>11.65%</w:t>
      </w:r>
      <w:r w:rsidRPr="00AD477E">
        <w:rPr>
          <w:rFonts w:hint="eastAsia"/>
          <w:sz w:val="24"/>
        </w:rPr>
        <w:t>和</w:t>
      </w:r>
      <w:r w:rsidRPr="00AD477E">
        <w:rPr>
          <w:rFonts w:hint="eastAsia"/>
          <w:sz w:val="24"/>
        </w:rPr>
        <w:t>7.53%</w:t>
      </w:r>
      <w:r w:rsidRPr="00AD477E">
        <w:rPr>
          <w:rFonts w:hint="eastAsia"/>
          <w:sz w:val="24"/>
        </w:rPr>
        <w:t>。</w:t>
      </w:r>
    </w:p>
    <w:p w:rsidR="00AD477E" w:rsidRPr="00AD477E" w:rsidRDefault="00AD477E" w:rsidP="00AD477E">
      <w:pPr>
        <w:spacing w:line="360" w:lineRule="auto"/>
        <w:ind w:firstLineChars="200" w:firstLine="480"/>
        <w:rPr>
          <w:sz w:val="24"/>
        </w:rPr>
      </w:pPr>
      <w:r w:rsidRPr="00AD477E">
        <w:rPr>
          <w:rFonts w:hint="eastAsia"/>
          <w:sz w:val="24"/>
        </w:rPr>
        <w:t>（</w:t>
      </w:r>
      <w:r w:rsidRPr="00AD477E">
        <w:rPr>
          <w:rFonts w:hint="eastAsia"/>
          <w:sz w:val="24"/>
        </w:rPr>
        <w:t>3</w:t>
      </w:r>
      <w:r w:rsidRPr="00AD477E">
        <w:rPr>
          <w:rFonts w:hint="eastAsia"/>
          <w:sz w:val="24"/>
        </w:rPr>
        <w:t>）采用最新的</w:t>
      </w:r>
      <w:r w:rsidRPr="00AD477E">
        <w:rPr>
          <w:rFonts w:hint="eastAsia"/>
          <w:sz w:val="24"/>
        </w:rPr>
        <w:t>ADCIRC</w:t>
      </w:r>
      <w:r w:rsidRPr="00AD477E">
        <w:rPr>
          <w:rFonts w:hint="eastAsia"/>
          <w:sz w:val="24"/>
        </w:rPr>
        <w:t>模型，建立了宁波近海</w:t>
      </w:r>
      <w:r w:rsidRPr="00AD477E">
        <w:rPr>
          <w:rFonts w:hint="eastAsia"/>
          <w:sz w:val="24"/>
        </w:rPr>
        <w:t>200m</w:t>
      </w:r>
      <w:proofErr w:type="gramStart"/>
      <w:r w:rsidRPr="00AD477E">
        <w:rPr>
          <w:rFonts w:hint="eastAsia"/>
          <w:sz w:val="24"/>
        </w:rPr>
        <w:t>网格级</w:t>
      </w:r>
      <w:proofErr w:type="gramEnd"/>
      <w:r w:rsidRPr="00AD477E">
        <w:rPr>
          <w:rFonts w:hint="eastAsia"/>
          <w:sz w:val="24"/>
        </w:rPr>
        <w:t>的天文潮、风暴潮精细化耦合模型，实现了沿海任意断面天文潮、风暴潮潮位动态过程的预报。通过</w:t>
      </w:r>
      <w:r w:rsidRPr="00AD477E">
        <w:rPr>
          <w:rFonts w:hint="eastAsia"/>
          <w:sz w:val="24"/>
        </w:rPr>
        <w:t>2016-2017</w:t>
      </w:r>
      <w:r w:rsidRPr="00AD477E">
        <w:rPr>
          <w:rFonts w:hint="eastAsia"/>
          <w:sz w:val="24"/>
        </w:rPr>
        <w:t>年多场台风的检验，耦合模型的预报精度满足了宁波沿海重点海域海堤动态预警的需要。</w:t>
      </w:r>
    </w:p>
    <w:p w:rsidR="00AD477E" w:rsidRPr="00AD477E" w:rsidRDefault="00AD477E" w:rsidP="00AD477E">
      <w:pPr>
        <w:spacing w:line="360" w:lineRule="auto"/>
        <w:ind w:firstLineChars="200" w:firstLine="480"/>
        <w:rPr>
          <w:sz w:val="24"/>
        </w:rPr>
      </w:pPr>
      <w:r w:rsidRPr="00AD477E">
        <w:rPr>
          <w:rFonts w:hint="eastAsia"/>
          <w:sz w:val="24"/>
        </w:rPr>
        <w:t>考虑到浙江每年至少遭遇</w:t>
      </w:r>
      <w:r w:rsidRPr="00AD477E">
        <w:rPr>
          <w:rFonts w:hint="eastAsia"/>
          <w:sz w:val="24"/>
        </w:rPr>
        <w:t>2.6</w:t>
      </w:r>
      <w:r w:rsidRPr="00AD477E">
        <w:rPr>
          <w:rFonts w:hint="eastAsia"/>
          <w:sz w:val="24"/>
        </w:rPr>
        <w:t>次强风暴潮过程，而</w:t>
      </w:r>
      <w:r w:rsidRPr="00AD477E">
        <w:rPr>
          <w:rFonts w:hint="eastAsia"/>
          <w:sz w:val="24"/>
        </w:rPr>
        <w:t>2013~2015</w:t>
      </w:r>
      <w:r w:rsidRPr="00AD477E">
        <w:rPr>
          <w:rFonts w:hint="eastAsia"/>
          <w:sz w:val="24"/>
        </w:rPr>
        <w:t>年台风暴潮给宁波造成的年平均直接经济损失为</w:t>
      </w:r>
      <w:r w:rsidRPr="00AD477E">
        <w:rPr>
          <w:rFonts w:hint="eastAsia"/>
          <w:sz w:val="24"/>
        </w:rPr>
        <w:t>126</w:t>
      </w:r>
      <w:r w:rsidRPr="00AD477E">
        <w:rPr>
          <w:rFonts w:hint="eastAsia"/>
          <w:sz w:val="24"/>
        </w:rPr>
        <w:t>亿元。根据冯士筰院士</w:t>
      </w:r>
      <w:r w:rsidRPr="00AD477E">
        <w:rPr>
          <w:rFonts w:hint="eastAsia"/>
          <w:sz w:val="24"/>
        </w:rPr>
        <w:t>1998</w:t>
      </w:r>
      <w:r w:rsidRPr="00AD477E">
        <w:rPr>
          <w:rFonts w:hint="eastAsia"/>
          <w:sz w:val="24"/>
        </w:rPr>
        <w:t>年所指出的风暴潮研究可以减少风暴潮灾害损失</w:t>
      </w:r>
      <w:r w:rsidRPr="00AD477E">
        <w:rPr>
          <w:rFonts w:hint="eastAsia"/>
          <w:sz w:val="24"/>
        </w:rPr>
        <w:t>5</w:t>
      </w:r>
      <w:r w:rsidRPr="00AD477E">
        <w:rPr>
          <w:rFonts w:hint="eastAsia"/>
          <w:sz w:val="24"/>
        </w:rPr>
        <w:t>％为测算依据，本项目的实施至少每年减少风暴潮灾害直接经济损失约</w:t>
      </w:r>
      <w:r w:rsidRPr="00AD477E">
        <w:rPr>
          <w:rFonts w:hint="eastAsia"/>
          <w:sz w:val="24"/>
        </w:rPr>
        <w:t>6</w:t>
      </w:r>
      <w:r w:rsidRPr="00AD477E">
        <w:rPr>
          <w:rFonts w:hint="eastAsia"/>
          <w:sz w:val="24"/>
        </w:rPr>
        <w:t>亿元，经济效益显著。</w:t>
      </w:r>
    </w:p>
    <w:p w:rsidR="00AD477E" w:rsidRPr="00AD477E" w:rsidRDefault="00AD477E" w:rsidP="00AD477E">
      <w:pPr>
        <w:spacing w:line="360" w:lineRule="auto"/>
        <w:ind w:firstLineChars="200" w:firstLine="480"/>
        <w:rPr>
          <w:sz w:val="24"/>
        </w:rPr>
      </w:pPr>
      <w:r w:rsidRPr="00AD477E">
        <w:rPr>
          <w:rFonts w:hint="eastAsia"/>
          <w:sz w:val="24"/>
        </w:rPr>
        <w:t>4</w:t>
      </w:r>
      <w:r w:rsidRPr="00AD477E">
        <w:rPr>
          <w:rFonts w:hint="eastAsia"/>
          <w:sz w:val="24"/>
        </w:rPr>
        <w:t>．实施效果</w:t>
      </w:r>
    </w:p>
    <w:p w:rsidR="00AD477E" w:rsidRPr="00AD477E" w:rsidRDefault="00AD477E" w:rsidP="00AD477E">
      <w:pPr>
        <w:spacing w:line="360" w:lineRule="auto"/>
        <w:rPr>
          <w:sz w:val="24"/>
        </w:rPr>
      </w:pPr>
      <w:r w:rsidRPr="00AD477E">
        <w:rPr>
          <w:rFonts w:hint="eastAsia"/>
          <w:sz w:val="24"/>
        </w:rPr>
        <w:t>“宁波沿海风暴潮精细化预警预报系统”采用二、三维可视化界面，在人机交互场景中实现了现场数据网上监测、数值预报成果自动生成和相似历史台风智能分析等功能；基于数值预报成果开展高潮位预警和海塘工程安全预警，并将预警信</w:t>
      </w:r>
      <w:r w:rsidRPr="00AD477E">
        <w:rPr>
          <w:rFonts w:hint="eastAsia"/>
          <w:sz w:val="24"/>
        </w:rPr>
        <w:lastRenderedPageBreak/>
        <w:t>息上传至防汛预警系统之中，且精度满足《水文情报预报规范》</w:t>
      </w:r>
      <w:r w:rsidRPr="00AD477E">
        <w:rPr>
          <w:rFonts w:hint="eastAsia"/>
          <w:sz w:val="24"/>
        </w:rPr>
        <w:t>GB/T 22482-2008</w:t>
      </w:r>
      <w:r w:rsidRPr="00AD477E">
        <w:rPr>
          <w:rFonts w:hint="eastAsia"/>
          <w:sz w:val="24"/>
        </w:rPr>
        <w:t>的规定，达到了预期的预报精度和预报时效。系统自</w:t>
      </w:r>
      <w:r w:rsidRPr="00AD477E">
        <w:rPr>
          <w:rFonts w:hint="eastAsia"/>
          <w:sz w:val="24"/>
        </w:rPr>
        <w:t>2016</w:t>
      </w:r>
      <w:r w:rsidRPr="00AD477E">
        <w:rPr>
          <w:rFonts w:hint="eastAsia"/>
          <w:sz w:val="24"/>
        </w:rPr>
        <w:t>年建立以来，在宁波市人民政府防汛防旱指挥部办公室、</w:t>
      </w:r>
      <w:proofErr w:type="gramStart"/>
      <w:r w:rsidRPr="00AD477E">
        <w:rPr>
          <w:rFonts w:hint="eastAsia"/>
          <w:sz w:val="24"/>
        </w:rPr>
        <w:t>鄞</w:t>
      </w:r>
      <w:proofErr w:type="gramEnd"/>
      <w:r w:rsidRPr="00AD477E">
        <w:rPr>
          <w:rFonts w:hint="eastAsia"/>
          <w:sz w:val="24"/>
        </w:rPr>
        <w:t>州区水文站、</w:t>
      </w:r>
      <w:proofErr w:type="gramStart"/>
      <w:r w:rsidRPr="00AD477E">
        <w:rPr>
          <w:rFonts w:hint="eastAsia"/>
          <w:sz w:val="24"/>
        </w:rPr>
        <w:t>奉化区</w:t>
      </w:r>
      <w:proofErr w:type="gramEnd"/>
      <w:r w:rsidRPr="00AD477E">
        <w:rPr>
          <w:rFonts w:hint="eastAsia"/>
          <w:sz w:val="24"/>
        </w:rPr>
        <w:t>水文站等多个部门进行了应用，在</w:t>
      </w:r>
      <w:r w:rsidRPr="00AD477E">
        <w:rPr>
          <w:rFonts w:hint="eastAsia"/>
          <w:sz w:val="24"/>
        </w:rPr>
        <w:t>2016</w:t>
      </w:r>
      <w:r w:rsidRPr="00AD477E">
        <w:rPr>
          <w:rFonts w:hint="eastAsia"/>
          <w:sz w:val="24"/>
        </w:rPr>
        <w:t>年和</w:t>
      </w:r>
      <w:r w:rsidRPr="00AD477E">
        <w:rPr>
          <w:rFonts w:hint="eastAsia"/>
          <w:sz w:val="24"/>
        </w:rPr>
        <w:t>2017</w:t>
      </w:r>
      <w:r w:rsidRPr="00AD477E">
        <w:rPr>
          <w:rFonts w:hint="eastAsia"/>
          <w:sz w:val="24"/>
        </w:rPr>
        <w:t>年的台风期间准确预报了宁波沿海风暴潮的增水过程，实现了沿海潮位站点数值化的过程预报，为宁波地区的防台会商提供强有力的技术支撑，有效减少由于宁波沿海风暴潮灾引起的人员和财产损失。</w:t>
      </w:r>
    </w:p>
    <w:sectPr w:rsidR="00AD477E" w:rsidRPr="00AD47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468" w:rsidRDefault="00DE5468" w:rsidP="00AD477E">
      <w:r>
        <w:separator/>
      </w:r>
    </w:p>
  </w:endnote>
  <w:endnote w:type="continuationSeparator" w:id="0">
    <w:p w:rsidR="00DE5468" w:rsidRDefault="00DE5468" w:rsidP="00AD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468" w:rsidRDefault="00DE5468" w:rsidP="00AD477E">
      <w:r>
        <w:separator/>
      </w:r>
    </w:p>
  </w:footnote>
  <w:footnote w:type="continuationSeparator" w:id="0">
    <w:p w:rsidR="00DE5468" w:rsidRDefault="00DE5468" w:rsidP="00AD4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774"/>
    <w:rsid w:val="001A6DEF"/>
    <w:rsid w:val="001F171E"/>
    <w:rsid w:val="005E2774"/>
    <w:rsid w:val="00A747AB"/>
    <w:rsid w:val="00AD477E"/>
    <w:rsid w:val="00DE5468"/>
    <w:rsid w:val="00E65F0A"/>
    <w:rsid w:val="00FD077B"/>
    <w:rsid w:val="00FD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7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7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D477E"/>
    <w:rPr>
      <w:sz w:val="18"/>
      <w:szCs w:val="18"/>
    </w:rPr>
  </w:style>
  <w:style w:type="paragraph" w:styleId="a4">
    <w:name w:val="footer"/>
    <w:basedOn w:val="a"/>
    <w:link w:val="Char0"/>
    <w:uiPriority w:val="99"/>
    <w:unhideWhenUsed/>
    <w:rsid w:val="00AD47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D477E"/>
    <w:rPr>
      <w:sz w:val="18"/>
      <w:szCs w:val="18"/>
    </w:rPr>
  </w:style>
  <w:style w:type="paragraph" w:styleId="a5">
    <w:name w:val="List Paragraph"/>
    <w:basedOn w:val="a"/>
    <w:uiPriority w:val="34"/>
    <w:qFormat/>
    <w:rsid w:val="00AD47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7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47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D477E"/>
    <w:rPr>
      <w:sz w:val="18"/>
      <w:szCs w:val="18"/>
    </w:rPr>
  </w:style>
  <w:style w:type="paragraph" w:styleId="a4">
    <w:name w:val="footer"/>
    <w:basedOn w:val="a"/>
    <w:link w:val="Char0"/>
    <w:uiPriority w:val="99"/>
    <w:unhideWhenUsed/>
    <w:rsid w:val="00AD47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D477E"/>
    <w:rPr>
      <w:sz w:val="18"/>
      <w:szCs w:val="18"/>
    </w:rPr>
  </w:style>
  <w:style w:type="paragraph" w:styleId="a5">
    <w:name w:val="List Paragraph"/>
    <w:basedOn w:val="a"/>
    <w:uiPriority w:val="34"/>
    <w:qFormat/>
    <w:rsid w:val="00AD47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534</Words>
  <Characters>3047</Characters>
  <Application>Microsoft Office Word</Application>
  <DocSecurity>0</DocSecurity>
  <Lines>25</Lines>
  <Paragraphs>7</Paragraphs>
  <ScaleCrop>false</ScaleCrop>
  <Company>HHU</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Pan</dc:creator>
  <cp:keywords/>
  <dc:description/>
  <cp:lastModifiedBy>Yi Pan</cp:lastModifiedBy>
  <cp:revision>2</cp:revision>
  <dcterms:created xsi:type="dcterms:W3CDTF">2018-04-25T11:03:00Z</dcterms:created>
  <dcterms:modified xsi:type="dcterms:W3CDTF">2018-04-25T11:05:00Z</dcterms:modified>
</cp:coreProperties>
</file>