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5C" w:rsidRDefault="007E2F5C" w:rsidP="007E2F5C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 w:rsidR="003374D0">
        <w:rPr>
          <w:rFonts w:eastAsia="黑体" w:hint="eastAsia"/>
          <w:sz w:val="32"/>
          <w:szCs w:val="32"/>
        </w:rPr>
        <w:t>2</w:t>
      </w:r>
    </w:p>
    <w:p w:rsidR="007E2F5C" w:rsidRDefault="007E2F5C" w:rsidP="007E2F5C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中国水利学会专家推荐表</w:t>
      </w:r>
    </w:p>
    <w:tbl>
      <w:tblPr>
        <w:tblW w:w="572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709"/>
        <w:gridCol w:w="401"/>
        <w:gridCol w:w="814"/>
        <w:gridCol w:w="509"/>
        <w:gridCol w:w="476"/>
        <w:gridCol w:w="1037"/>
        <w:gridCol w:w="6"/>
        <w:gridCol w:w="231"/>
        <w:gridCol w:w="1147"/>
        <w:gridCol w:w="1876"/>
      </w:tblGrid>
      <w:tr w:rsidR="007E2F5C" w:rsidTr="007E2F5C">
        <w:trPr>
          <w:cantSplit/>
          <w:trHeight w:val="567"/>
          <w:jc w:val="center"/>
        </w:trPr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姓</w:t>
            </w:r>
            <w:r>
              <w:rPr>
                <w:rFonts w:eastAsia="仿宋_GB2312" w:cs="宋体"/>
                <w:kern w:val="0"/>
                <w:sz w:val="24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性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  <w:r>
              <w:rPr>
                <w:rFonts w:eastAsia="仿宋_GB2312" w:cs="宋体" w:hint="eastAsia"/>
                <w:kern w:val="0"/>
                <w:sz w:val="24"/>
              </w:rPr>
              <w:t>别</w:t>
            </w:r>
          </w:p>
        </w:tc>
        <w:tc>
          <w:tcPr>
            <w:tcW w:w="511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661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出生年月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73" w:type="pct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1</w:t>
            </w:r>
            <w:r>
              <w:rPr>
                <w:rFonts w:eastAsia="仿宋_GB2312" w:cs="宋体" w:hint="eastAsia"/>
                <w:kern w:val="0"/>
                <w:sz w:val="24"/>
              </w:rPr>
              <w:t>寸免冠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照片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粘贴处</w:t>
            </w:r>
          </w:p>
        </w:tc>
      </w:tr>
      <w:tr w:rsidR="007E2F5C" w:rsidTr="007E2F5C">
        <w:trPr>
          <w:cantSplit/>
          <w:trHeight w:val="567"/>
          <w:jc w:val="center"/>
        </w:trPr>
        <w:tc>
          <w:tcPr>
            <w:tcW w:w="7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政治面貌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6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职务</w:t>
            </w:r>
            <w:r>
              <w:rPr>
                <w:rFonts w:eastAsia="仿宋_GB2312" w:cs="宋体"/>
                <w:kern w:val="0"/>
                <w:sz w:val="24"/>
              </w:rPr>
              <w:t>/</w:t>
            </w:r>
            <w:r>
              <w:rPr>
                <w:rFonts w:eastAsia="仿宋_GB2312" w:cs="宋体" w:hint="eastAsia"/>
                <w:kern w:val="0"/>
                <w:sz w:val="24"/>
              </w:rPr>
              <w:t>职称</w:t>
            </w:r>
            <w:r>
              <w:rPr>
                <w:rFonts w:eastAsia="仿宋_GB2312" w:cs="宋体"/>
                <w:kern w:val="0"/>
                <w:sz w:val="24"/>
              </w:rPr>
              <w:t>/</w:t>
            </w:r>
            <w:r>
              <w:rPr>
                <w:rFonts w:eastAsia="仿宋_GB2312" w:cs="宋体" w:hint="eastAsia"/>
                <w:kern w:val="0"/>
                <w:sz w:val="24"/>
              </w:rPr>
              <w:t>职级</w:t>
            </w:r>
          </w:p>
        </w:tc>
        <w:tc>
          <w:tcPr>
            <w:tcW w:w="176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2F5C" w:rsidRDefault="007E2F5C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E2F5C" w:rsidTr="007E2F5C">
        <w:trPr>
          <w:cantSplit/>
          <w:trHeight w:val="567"/>
          <w:jc w:val="center"/>
        </w:trPr>
        <w:tc>
          <w:tcPr>
            <w:tcW w:w="7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身份证号</w:t>
            </w:r>
          </w:p>
        </w:tc>
        <w:tc>
          <w:tcPr>
            <w:tcW w:w="15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移动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电话</w:t>
            </w:r>
          </w:p>
        </w:tc>
        <w:tc>
          <w:tcPr>
            <w:tcW w:w="125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2F5C" w:rsidRDefault="007E2F5C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E2F5C" w:rsidTr="007E2F5C">
        <w:trPr>
          <w:cantSplit/>
          <w:trHeight w:val="567"/>
          <w:jc w:val="center"/>
        </w:trPr>
        <w:tc>
          <w:tcPr>
            <w:tcW w:w="7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电子信箱</w:t>
            </w:r>
          </w:p>
        </w:tc>
        <w:tc>
          <w:tcPr>
            <w:tcW w:w="328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2F5C" w:rsidRDefault="007E2F5C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E2F5C" w:rsidTr="007E2F5C">
        <w:trPr>
          <w:cantSplit/>
          <w:trHeight w:val="567"/>
          <w:jc w:val="center"/>
        </w:trPr>
        <w:tc>
          <w:tcPr>
            <w:tcW w:w="7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单位全称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单位地址</w:t>
            </w:r>
          </w:p>
        </w:tc>
        <w:tc>
          <w:tcPr>
            <w:tcW w:w="169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F5C" w:rsidRDefault="007E2F5C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E2F5C" w:rsidTr="007E2F5C">
        <w:trPr>
          <w:cantSplit/>
          <w:trHeight w:val="567"/>
          <w:jc w:val="center"/>
        </w:trPr>
        <w:tc>
          <w:tcPr>
            <w:tcW w:w="7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兼职组织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（主要兼职组织）</w:t>
            </w:r>
          </w:p>
        </w:tc>
        <w:tc>
          <w:tcPr>
            <w:tcW w:w="7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兼任职务</w:t>
            </w:r>
          </w:p>
        </w:tc>
        <w:tc>
          <w:tcPr>
            <w:tcW w:w="16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E2F5C" w:rsidTr="007E2F5C">
        <w:trPr>
          <w:cantSplit/>
          <w:trHeight w:val="567"/>
          <w:jc w:val="center"/>
        </w:trPr>
        <w:tc>
          <w:tcPr>
            <w:tcW w:w="7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毕业学校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最高学历</w:t>
            </w:r>
          </w:p>
        </w:tc>
        <w:tc>
          <w:tcPr>
            <w:tcW w:w="7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职业资格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E2F5C" w:rsidTr="007E2F5C">
        <w:trPr>
          <w:cantSplit/>
          <w:trHeight w:val="567"/>
          <w:jc w:val="center"/>
        </w:trPr>
        <w:tc>
          <w:tcPr>
            <w:tcW w:w="7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所学专业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现从事专业</w:t>
            </w:r>
          </w:p>
        </w:tc>
        <w:tc>
          <w:tcPr>
            <w:tcW w:w="16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E2F5C" w:rsidTr="007E2F5C">
        <w:trPr>
          <w:cantSplit/>
          <w:trHeight w:val="2029"/>
          <w:jc w:val="center"/>
        </w:trPr>
        <w:tc>
          <w:tcPr>
            <w:tcW w:w="7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工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作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简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历</w:t>
            </w:r>
          </w:p>
        </w:tc>
        <w:tc>
          <w:tcPr>
            <w:tcW w:w="425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  <w:p w:rsidR="007E2F5C" w:rsidRDefault="007E2F5C">
            <w:pPr>
              <w:pStyle w:val="2"/>
              <w:rPr>
                <w:rFonts w:ascii="Times New Roman" w:hAnsi="Times New Roman"/>
              </w:rPr>
            </w:pPr>
          </w:p>
          <w:p w:rsidR="007E2F5C" w:rsidRDefault="007E2F5C"/>
          <w:p w:rsidR="007E2F5C" w:rsidRDefault="007E2F5C">
            <w:pPr>
              <w:pStyle w:val="2"/>
              <w:rPr>
                <w:rFonts w:ascii="Times New Roman" w:hAnsi="Times New Roman"/>
              </w:rPr>
            </w:pPr>
          </w:p>
          <w:p w:rsidR="007E2F5C" w:rsidRDefault="007E2F5C"/>
          <w:p w:rsidR="007E2F5C" w:rsidRDefault="007E2F5C">
            <w:pPr>
              <w:pStyle w:val="2"/>
              <w:rPr>
                <w:rFonts w:ascii="Times New Roman" w:hAnsi="Times New Roman"/>
              </w:rPr>
            </w:pPr>
          </w:p>
          <w:p w:rsidR="007E2F5C" w:rsidRDefault="007E2F5C">
            <w:pPr>
              <w:rPr>
                <w:rFonts w:eastAsia="等线"/>
                <w:szCs w:val="22"/>
              </w:rPr>
            </w:pPr>
          </w:p>
          <w:p w:rsidR="007E2F5C" w:rsidRDefault="007E2F5C">
            <w:pPr>
              <w:rPr>
                <w:rFonts w:eastAsia="等线"/>
                <w:szCs w:val="22"/>
              </w:rPr>
            </w:pPr>
          </w:p>
          <w:p w:rsidR="007E2F5C" w:rsidRDefault="007E2F5C"/>
        </w:tc>
      </w:tr>
      <w:tr w:rsidR="007E2F5C" w:rsidTr="007E2F5C">
        <w:trPr>
          <w:cantSplit/>
          <w:trHeight w:val="1391"/>
          <w:jc w:val="center"/>
        </w:trPr>
        <w:tc>
          <w:tcPr>
            <w:tcW w:w="7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主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要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业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proofErr w:type="gramStart"/>
            <w:r>
              <w:rPr>
                <w:rFonts w:eastAsia="仿宋_GB2312" w:cs="宋体" w:hint="eastAsia"/>
                <w:kern w:val="0"/>
                <w:sz w:val="24"/>
              </w:rPr>
              <w:t>绩</w:t>
            </w:r>
            <w:proofErr w:type="gramEnd"/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及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proofErr w:type="gramStart"/>
            <w:r>
              <w:rPr>
                <w:rFonts w:eastAsia="仿宋_GB2312" w:cs="宋体" w:hint="eastAsia"/>
                <w:kern w:val="0"/>
                <w:sz w:val="24"/>
              </w:rPr>
              <w:t>研</w:t>
            </w:r>
            <w:proofErr w:type="gramEnd"/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究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成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果</w:t>
            </w:r>
          </w:p>
        </w:tc>
        <w:tc>
          <w:tcPr>
            <w:tcW w:w="425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  <w:p w:rsidR="007E2F5C" w:rsidRDefault="007E2F5C">
            <w:pPr>
              <w:pStyle w:val="2"/>
              <w:rPr>
                <w:rFonts w:ascii="Times New Roman" w:hAnsi="Times New Roman"/>
              </w:rPr>
            </w:pPr>
          </w:p>
          <w:p w:rsidR="007E2F5C" w:rsidRDefault="007E2F5C">
            <w:pPr>
              <w:pStyle w:val="2"/>
              <w:rPr>
                <w:rFonts w:ascii="Times New Roman" w:hAnsi="Times New Roman"/>
              </w:rPr>
            </w:pPr>
          </w:p>
          <w:p w:rsidR="007E2F5C" w:rsidRDefault="007E2F5C"/>
          <w:p w:rsidR="007E2F5C" w:rsidRDefault="007E2F5C">
            <w:pPr>
              <w:pStyle w:val="2"/>
              <w:rPr>
                <w:rFonts w:ascii="Times New Roman" w:hAnsi="Times New Roman"/>
              </w:rPr>
            </w:pPr>
          </w:p>
          <w:p w:rsidR="007E2F5C" w:rsidRDefault="007E2F5C"/>
          <w:p w:rsidR="007E2F5C" w:rsidRDefault="007E2F5C">
            <w:pPr>
              <w:pStyle w:val="2"/>
              <w:rPr>
                <w:rFonts w:ascii="Times New Roman" w:hAnsi="Times New Roman"/>
              </w:rPr>
            </w:pPr>
          </w:p>
          <w:p w:rsidR="007E2F5C" w:rsidRDefault="007E2F5C"/>
          <w:p w:rsidR="007E2F5C" w:rsidRDefault="007E2F5C">
            <w:pPr>
              <w:pStyle w:val="2"/>
              <w:rPr>
                <w:rFonts w:ascii="Times New Roman" w:hAnsi="Times New Roman"/>
              </w:rPr>
            </w:pPr>
          </w:p>
        </w:tc>
      </w:tr>
      <w:tr w:rsidR="007E2F5C" w:rsidTr="007E2F5C">
        <w:trPr>
          <w:cantSplit/>
          <w:trHeight w:val="1391"/>
          <w:jc w:val="center"/>
        </w:trPr>
        <w:tc>
          <w:tcPr>
            <w:tcW w:w="7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lastRenderedPageBreak/>
              <w:t>推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proofErr w:type="gramStart"/>
            <w:r>
              <w:rPr>
                <w:rFonts w:eastAsia="仿宋_GB2312" w:cs="宋体" w:hint="eastAsia"/>
                <w:kern w:val="0"/>
                <w:sz w:val="24"/>
              </w:rPr>
              <w:t>荐</w:t>
            </w:r>
            <w:proofErr w:type="gramEnd"/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专</w:t>
            </w:r>
          </w:p>
          <w:p w:rsidR="007E2F5C" w:rsidRDefault="007E2F5C">
            <w:pPr>
              <w:widowControl/>
              <w:jc w:val="center"/>
            </w:pPr>
            <w:r>
              <w:rPr>
                <w:rFonts w:eastAsia="仿宋_GB2312" w:cs="宋体" w:hint="eastAsia"/>
                <w:kern w:val="0"/>
                <w:sz w:val="24"/>
              </w:rPr>
              <w:t>家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类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别</w:t>
            </w:r>
          </w:p>
        </w:tc>
        <w:tc>
          <w:tcPr>
            <w:tcW w:w="425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水文水资源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□水文监测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□水资源评价与规划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□水资源配置与调度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□水资源开发利用与保护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□非常规水资源开发利用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□地下水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□城市水</w:t>
            </w:r>
            <w:proofErr w:type="gramStart"/>
            <w:r>
              <w:rPr>
                <w:rFonts w:eastAsia="仿宋_GB2312" w:hint="eastAsia"/>
                <w:sz w:val="24"/>
              </w:rPr>
              <w:t>务</w:t>
            </w:r>
            <w:proofErr w:type="gramEnd"/>
            <w:r>
              <w:rPr>
                <w:rFonts w:eastAsia="仿宋_GB2312"/>
                <w:sz w:val="24"/>
              </w:rPr>
              <w:t xml:space="preserve">                                         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防洪抗旱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□水情监测与预警预报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□旱情监测与预警预报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□防洪抗旱调度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□防洪减灾抢险技术与装备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□山洪灾害监测预警</w:t>
            </w: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 w:hint="eastAsia"/>
                <w:sz w:val="24"/>
              </w:rPr>
              <w:t>水生态水环境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□水环境监测与评价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□水环境保护与治理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□水环境模拟与调控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□水环境管理与规划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□水生态监测与评价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□水生态保护与修复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□水工程生态环境影响评价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 w:hint="eastAsia"/>
                <w:sz w:val="24"/>
              </w:rPr>
              <w:t>水利工程建设与运行</w:t>
            </w:r>
            <w:r>
              <w:rPr>
                <w:rFonts w:eastAsia="仿宋_GB2312"/>
                <w:sz w:val="24"/>
              </w:rPr>
              <w:t xml:space="preserve">                                         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□水利工程规划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□水利工程勘测设计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□水利工程施工与监理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□水利工程建设征地与移民安置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□水利工程安全运行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□水利工程抗震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□水利工程调度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□水利工程工程监测与检测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□水工结构与材料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□岩土力学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□水力学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>
              <w:rPr>
                <w:rFonts w:eastAsia="仿宋_GB2312" w:hint="eastAsia"/>
                <w:sz w:val="24"/>
              </w:rPr>
              <w:t>农村水利水电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□农田水利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□村镇供排水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□农村小水电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□牧区水利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6.</w:t>
            </w:r>
            <w:r>
              <w:rPr>
                <w:rFonts w:eastAsia="仿宋_GB2312" w:hint="eastAsia"/>
                <w:sz w:val="24"/>
              </w:rPr>
              <w:t>河湖治理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□河湖整治与保护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□港口航道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□河口海岸治理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□泥沙防治与利用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</w:t>
            </w:r>
            <w:r>
              <w:rPr>
                <w:rFonts w:eastAsia="仿宋_GB2312" w:hint="eastAsia"/>
                <w:sz w:val="24"/>
              </w:rPr>
              <w:t>水土保持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□水土流失监测与预报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□水土保持综合治理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□水土保持效益评价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8.</w:t>
            </w:r>
            <w:r>
              <w:rPr>
                <w:rFonts w:eastAsia="仿宋_GB2312" w:hint="eastAsia"/>
                <w:sz w:val="24"/>
              </w:rPr>
              <w:t>水利信息化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□监测信息技术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□水利自动化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□水利大数据分析与应用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□遥感技术应用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□数值模拟仿真与应用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□智慧水利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9.</w:t>
            </w:r>
            <w:r>
              <w:rPr>
                <w:rFonts w:eastAsia="仿宋_GB2312" w:hint="eastAsia"/>
                <w:sz w:val="24"/>
              </w:rPr>
              <w:t>水利机械设备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□水利机械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□仪器设备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□金属结构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□水力机械与机电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10.</w:t>
            </w:r>
            <w:r>
              <w:rPr>
                <w:rFonts w:eastAsia="仿宋_GB2312" w:hint="eastAsia"/>
                <w:sz w:val="24"/>
              </w:rPr>
              <w:t>水利规划与政策法规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□水利综合规划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□水利政策法规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□水利标准化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7E2F5C" w:rsidRDefault="007E2F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□水利史与水文化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</w:t>
            </w:r>
            <w:proofErr w:type="gramStart"/>
            <w:r>
              <w:rPr>
                <w:rFonts w:eastAsia="仿宋_GB2312" w:hint="eastAsia"/>
                <w:sz w:val="24"/>
              </w:rPr>
              <w:t>水经济</w:t>
            </w:r>
            <w:proofErr w:type="gramEnd"/>
            <w:r>
              <w:rPr>
                <w:rFonts w:eastAsia="仿宋_GB2312" w:hint="eastAsia"/>
                <w:sz w:val="24"/>
              </w:rPr>
              <w:t>与管理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□水利监督管理</w:t>
            </w:r>
          </w:p>
          <w:p w:rsidR="007E2F5C" w:rsidRDefault="007E2F5C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11.</w:t>
            </w:r>
            <w:r>
              <w:rPr>
                <w:rFonts w:eastAsia="仿宋_GB2312" w:hint="eastAsia"/>
                <w:sz w:val="24"/>
              </w:rPr>
              <w:t>其他（请注明具体名称）</w:t>
            </w:r>
          </w:p>
        </w:tc>
      </w:tr>
      <w:tr w:rsidR="007E2F5C" w:rsidTr="007E2F5C">
        <w:trPr>
          <w:cantSplit/>
          <w:trHeight w:val="1391"/>
          <w:jc w:val="center"/>
        </w:trPr>
        <w:tc>
          <w:tcPr>
            <w:tcW w:w="74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所在单位</w:t>
            </w: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意见</w:t>
            </w:r>
          </w:p>
        </w:tc>
        <w:tc>
          <w:tcPr>
            <w:tcW w:w="425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rPr>
                <w:rFonts w:eastAsia="仿宋_GB2312" w:cs="宋体"/>
                <w:kern w:val="0"/>
                <w:sz w:val="24"/>
              </w:rPr>
            </w:pP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eastAsia="仿宋_GB2312" w:cs="宋体" w:hint="eastAsia"/>
                <w:kern w:val="0"/>
                <w:sz w:val="24"/>
              </w:rPr>
              <w:t>（公章）</w:t>
            </w:r>
          </w:p>
          <w:p w:rsidR="007E2F5C" w:rsidRDefault="007E2F5C">
            <w:pPr>
              <w:widowControl/>
              <w:ind w:firstLine="336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</w:t>
            </w: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  <w:tr w:rsidR="007E2F5C" w:rsidTr="007E2F5C">
        <w:trPr>
          <w:cantSplit/>
          <w:trHeight w:val="1134"/>
          <w:jc w:val="center"/>
        </w:trPr>
        <w:tc>
          <w:tcPr>
            <w:tcW w:w="74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F5C" w:rsidRDefault="007E2F5C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专家签字</w:t>
            </w:r>
          </w:p>
        </w:tc>
        <w:tc>
          <w:tcPr>
            <w:tcW w:w="4256" w:type="pct"/>
            <w:gridSpan w:val="10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F5C" w:rsidRDefault="007E2F5C">
            <w:pPr>
              <w:widowControl/>
              <w:rPr>
                <w:rFonts w:eastAsia="仿宋_GB2312" w:cs="宋体"/>
                <w:kern w:val="0"/>
                <w:sz w:val="24"/>
              </w:rPr>
            </w:pPr>
          </w:p>
          <w:p w:rsidR="007E2F5C" w:rsidRDefault="007E2F5C">
            <w:pPr>
              <w:widowControl/>
              <w:rPr>
                <w:rFonts w:eastAsia="仿宋_GB2312" w:cs="宋体"/>
                <w:kern w:val="0"/>
                <w:sz w:val="24"/>
              </w:rPr>
            </w:pPr>
            <w:bookmarkStart w:id="0" w:name="_GoBack"/>
            <w:bookmarkEnd w:id="0"/>
          </w:p>
          <w:p w:rsidR="007E2F5C" w:rsidRDefault="007E2F5C">
            <w:pPr>
              <w:widowControl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</w:tbl>
    <w:p w:rsidR="002E5238" w:rsidRDefault="002E5238" w:rsidP="003374D0">
      <w:pPr>
        <w:jc w:val="left"/>
      </w:pPr>
    </w:p>
    <w:sectPr w:rsidR="002E5238" w:rsidSect="00337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28" w:rsidRDefault="00183028" w:rsidP="003374D0">
      <w:r>
        <w:separator/>
      </w:r>
    </w:p>
  </w:endnote>
  <w:endnote w:type="continuationSeparator" w:id="0">
    <w:p w:rsidR="00183028" w:rsidRDefault="00183028" w:rsidP="0033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28" w:rsidRDefault="00183028" w:rsidP="003374D0">
      <w:r>
        <w:separator/>
      </w:r>
    </w:p>
  </w:footnote>
  <w:footnote w:type="continuationSeparator" w:id="0">
    <w:p w:rsidR="00183028" w:rsidRDefault="00183028" w:rsidP="00337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5C"/>
    <w:rsid w:val="00183028"/>
    <w:rsid w:val="002E5238"/>
    <w:rsid w:val="003374D0"/>
    <w:rsid w:val="007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7E2F5C"/>
    <w:pPr>
      <w:keepNext/>
      <w:keepLines/>
      <w:spacing w:line="360" w:lineRule="auto"/>
      <w:jc w:val="center"/>
      <w:outlineLvl w:val="1"/>
    </w:pPr>
    <w:rPr>
      <w:rFonts w:ascii="黑体" w:eastAsia="黑体" w:hAnsi="黑体" w:cs="Arial"/>
      <w:bCs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7E2F5C"/>
    <w:rPr>
      <w:rFonts w:ascii="黑体" w:eastAsia="黑体" w:hAnsi="黑体" w:cs="Arial"/>
      <w:bCs/>
      <w:color w:val="000000"/>
      <w:szCs w:val="21"/>
    </w:rPr>
  </w:style>
  <w:style w:type="paragraph" w:styleId="a3">
    <w:name w:val="header"/>
    <w:basedOn w:val="a"/>
    <w:link w:val="Char"/>
    <w:uiPriority w:val="99"/>
    <w:unhideWhenUsed/>
    <w:rsid w:val="0033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4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4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7E2F5C"/>
    <w:pPr>
      <w:keepNext/>
      <w:keepLines/>
      <w:spacing w:line="360" w:lineRule="auto"/>
      <w:jc w:val="center"/>
      <w:outlineLvl w:val="1"/>
    </w:pPr>
    <w:rPr>
      <w:rFonts w:ascii="黑体" w:eastAsia="黑体" w:hAnsi="黑体" w:cs="Arial"/>
      <w:bCs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7E2F5C"/>
    <w:rPr>
      <w:rFonts w:ascii="黑体" w:eastAsia="黑体" w:hAnsi="黑体" w:cs="Arial"/>
      <w:bCs/>
      <w:color w:val="000000"/>
      <w:szCs w:val="21"/>
    </w:rPr>
  </w:style>
  <w:style w:type="paragraph" w:styleId="a3">
    <w:name w:val="header"/>
    <w:basedOn w:val="a"/>
    <w:link w:val="Char"/>
    <w:uiPriority w:val="99"/>
    <w:unhideWhenUsed/>
    <w:rsid w:val="0033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4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4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43BE-DB73-49AC-BE44-9BFE215D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Windows User</cp:lastModifiedBy>
  <cp:revision>3</cp:revision>
  <dcterms:created xsi:type="dcterms:W3CDTF">2024-08-01T08:10:00Z</dcterms:created>
  <dcterms:modified xsi:type="dcterms:W3CDTF">2024-08-16T08:49:00Z</dcterms:modified>
</cp:coreProperties>
</file>