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65" w:rsidRPr="0016262C" w:rsidRDefault="00FF4C65" w:rsidP="001913DE">
      <w:pPr>
        <w:widowControl/>
        <w:shd w:val="clear" w:color="auto" w:fill="FFFFFF"/>
        <w:snapToGrid w:val="0"/>
        <w:spacing w:beforeLines="50" w:afterLines="50"/>
        <w:jc w:val="center"/>
        <w:rPr>
          <w:rFonts w:ascii="黑体" w:eastAsia="黑体" w:hAnsi="仿宋" w:cs="宋体"/>
          <w:b/>
          <w:kern w:val="0"/>
          <w:sz w:val="32"/>
          <w:szCs w:val="36"/>
        </w:rPr>
      </w:pPr>
      <w:r w:rsidRPr="0016262C">
        <w:rPr>
          <w:rFonts w:ascii="黑体" w:eastAsia="黑体" w:hAnsi="仿宋" w:cs="宋体" w:hint="eastAsia"/>
          <w:b/>
          <w:kern w:val="0"/>
          <w:sz w:val="32"/>
          <w:szCs w:val="36"/>
        </w:rPr>
        <w:t>河海大学</w:t>
      </w:r>
      <w:r w:rsidR="00B31397">
        <w:rPr>
          <w:rFonts w:ascii="黑体" w:eastAsia="黑体" w:hAnsi="仿宋" w:cs="宋体" w:hint="eastAsia"/>
          <w:b/>
          <w:kern w:val="0"/>
          <w:sz w:val="32"/>
          <w:szCs w:val="36"/>
        </w:rPr>
        <w:t>科技</w:t>
      </w:r>
      <w:r w:rsidRPr="0016262C">
        <w:rPr>
          <w:rFonts w:ascii="黑体" w:eastAsia="黑体" w:hAnsi="仿宋" w:cs="宋体" w:hint="eastAsia"/>
          <w:b/>
          <w:kern w:val="0"/>
          <w:sz w:val="32"/>
          <w:szCs w:val="36"/>
        </w:rPr>
        <w:t>项目间接费用绩效发放审批表</w:t>
      </w:r>
    </w:p>
    <w:tbl>
      <w:tblPr>
        <w:tblW w:w="95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01"/>
        <w:gridCol w:w="2435"/>
        <w:gridCol w:w="2432"/>
        <w:gridCol w:w="2696"/>
        <w:gridCol w:w="7"/>
      </w:tblGrid>
      <w:tr w:rsidR="00FF4C65" w:rsidRPr="000120D0" w:rsidTr="00E579E2">
        <w:trPr>
          <w:trHeight w:val="567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ind w:firstLineChars="33" w:firstLine="79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FF4C65" w:rsidRPr="000120D0" w:rsidTr="00E579E2">
        <w:trPr>
          <w:trHeight w:val="567"/>
          <w:jc w:val="center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ind w:firstLineChars="33" w:firstLine="79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FF4C65" w:rsidRPr="000120D0" w:rsidTr="00E579E2">
        <w:trPr>
          <w:trHeight w:val="567"/>
          <w:jc w:val="center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ind w:firstLineChars="33" w:firstLine="79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65" w:rsidRPr="000120D0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C65" w:rsidRPr="000120D0" w:rsidRDefault="00FF4C65" w:rsidP="000120D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1B6457" w:rsidRPr="000120D0" w:rsidTr="00771B3B">
        <w:trPr>
          <w:trHeight w:val="567"/>
          <w:jc w:val="center"/>
        </w:trPr>
        <w:tc>
          <w:tcPr>
            <w:tcW w:w="2001" w:type="dxa"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B6457" w:rsidRPr="000120D0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合同经费</w:t>
            </w:r>
          </w:p>
        </w:tc>
        <w:tc>
          <w:tcPr>
            <w:tcW w:w="243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B6457" w:rsidRPr="000120D0" w:rsidRDefault="00B465CE" w:rsidP="00B465CE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432" w:type="dxa"/>
            <w:tcBorders>
              <w:bottom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57" w:rsidRPr="000120D0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到款经费</w:t>
            </w:r>
          </w:p>
        </w:tc>
        <w:tc>
          <w:tcPr>
            <w:tcW w:w="2703" w:type="dxa"/>
            <w:gridSpan w:val="2"/>
            <w:tcBorders>
              <w:bottom w:val="trip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457" w:rsidRPr="000120D0" w:rsidRDefault="00B465CE" w:rsidP="00B465CE">
            <w:pPr>
              <w:widowControl/>
              <w:spacing w:line="240" w:lineRule="atLeast"/>
              <w:ind w:firstLineChars="50" w:firstLine="12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万元</w:t>
            </w:r>
          </w:p>
        </w:tc>
      </w:tr>
      <w:tr w:rsidR="00E579E2" w:rsidRPr="000120D0" w:rsidTr="00771B3B">
        <w:trPr>
          <w:trHeight w:val="567"/>
          <w:jc w:val="center"/>
        </w:trPr>
        <w:tc>
          <w:tcPr>
            <w:tcW w:w="2001" w:type="dxa"/>
            <w:vMerge w:val="restart"/>
            <w:tcBorders>
              <w:top w:val="trip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79E2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间接费绩效</w:t>
            </w:r>
          </w:p>
          <w:p w:rsidR="00E579E2" w:rsidRPr="000120D0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发放情况</w:t>
            </w:r>
          </w:p>
        </w:tc>
        <w:tc>
          <w:tcPr>
            <w:tcW w:w="243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E579E2" w:rsidRPr="000120D0" w:rsidRDefault="00E579E2" w:rsidP="002478C5">
            <w:pPr>
              <w:widowControl/>
              <w:spacing w:line="240" w:lineRule="atLeast"/>
              <w:ind w:firstLineChars="33" w:firstLine="8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课题绩效</w:t>
            </w:r>
            <w:r w:rsidR="002478C5"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预算</w:t>
            </w:r>
          </w:p>
        </w:tc>
        <w:tc>
          <w:tcPr>
            <w:tcW w:w="5135" w:type="dxa"/>
            <w:gridSpan w:val="3"/>
            <w:tcBorders>
              <w:top w:val="trip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9E2" w:rsidRPr="000120D0" w:rsidRDefault="00E579E2" w:rsidP="000120D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万元</w:t>
            </w:r>
          </w:p>
        </w:tc>
      </w:tr>
      <w:tr w:rsidR="00E579E2" w:rsidRPr="000120D0" w:rsidTr="00E579E2">
        <w:trPr>
          <w:trHeight w:val="567"/>
          <w:jc w:val="center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79E2" w:rsidRPr="000120D0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579E2" w:rsidRPr="000120D0" w:rsidRDefault="00E579E2" w:rsidP="0048070E">
            <w:pPr>
              <w:widowControl/>
              <w:spacing w:line="240" w:lineRule="atLeast"/>
              <w:ind w:firstLineChars="33" w:firstLine="8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已发放绩效</w:t>
            </w:r>
          </w:p>
        </w:tc>
        <w:tc>
          <w:tcPr>
            <w:tcW w:w="513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9E2" w:rsidRPr="000120D0" w:rsidRDefault="00E579E2" w:rsidP="000120D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万元</w:t>
            </w:r>
          </w:p>
        </w:tc>
      </w:tr>
      <w:tr w:rsidR="00E579E2" w:rsidRPr="000120D0" w:rsidTr="00771B3B">
        <w:trPr>
          <w:trHeight w:val="567"/>
          <w:jc w:val="center"/>
        </w:trPr>
        <w:tc>
          <w:tcPr>
            <w:tcW w:w="2001" w:type="dxa"/>
            <w:vMerge/>
            <w:tcBorders>
              <w:left w:val="single" w:sz="12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579E2" w:rsidRPr="000120D0" w:rsidRDefault="00E579E2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E579E2" w:rsidRPr="000120D0" w:rsidRDefault="00E579E2" w:rsidP="0048070E">
            <w:pPr>
              <w:widowControl/>
              <w:spacing w:line="240" w:lineRule="atLeast"/>
              <w:ind w:firstLineChars="33" w:firstLine="8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本次申请发放绩效</w:t>
            </w:r>
          </w:p>
        </w:tc>
        <w:tc>
          <w:tcPr>
            <w:tcW w:w="513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9E2" w:rsidRPr="000120D0" w:rsidRDefault="00E579E2" w:rsidP="000120D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万元</w:t>
            </w:r>
          </w:p>
        </w:tc>
      </w:tr>
      <w:tr w:rsidR="002147FE" w:rsidRPr="000120D0" w:rsidTr="00771B3B">
        <w:trPr>
          <w:gridAfter w:val="1"/>
          <w:wAfter w:w="6" w:type="dxa"/>
          <w:trHeight w:val="2986"/>
          <w:jc w:val="center"/>
        </w:trPr>
        <w:tc>
          <w:tcPr>
            <w:tcW w:w="2002" w:type="dxa"/>
            <w:tcBorders>
              <w:top w:val="triple" w:sz="4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FE" w:rsidRPr="000120D0" w:rsidRDefault="002147FE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课题执行情况自我评价</w:t>
            </w:r>
          </w:p>
        </w:tc>
        <w:tc>
          <w:tcPr>
            <w:tcW w:w="7563" w:type="dxa"/>
            <w:gridSpan w:val="3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FE" w:rsidRPr="000120D0" w:rsidRDefault="002147FE" w:rsidP="00E579E2">
            <w:pPr>
              <w:widowControl/>
              <w:spacing w:line="4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□通过年度检查；□通过中期检查；□通过财务检查；□通过验收；</w:t>
            </w:r>
          </w:p>
          <w:p w:rsidR="002147FE" w:rsidRPr="000120D0" w:rsidRDefault="002147FE" w:rsidP="00E579E2">
            <w:pPr>
              <w:widowControl/>
              <w:spacing w:line="4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□其它：</w:t>
            </w:r>
            <w:r w:rsidRP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>___</w:t>
            </w:r>
            <w:r w:rsid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>_</w:t>
            </w:r>
            <w:r w:rsidR="00F85593" w:rsidRP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>______</w:t>
            </w:r>
            <w:r w:rsidR="00F85593" w:rsidRP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F8559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>_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证明材料（□有□无）</w:t>
            </w:r>
          </w:p>
          <w:p w:rsidR="002147FE" w:rsidRDefault="002147FE" w:rsidP="00E579E2">
            <w:pPr>
              <w:widowControl/>
              <w:spacing w:line="4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说明：</w:t>
            </w:r>
          </w:p>
          <w:p w:rsidR="00E579E2" w:rsidRDefault="00E579E2" w:rsidP="00E579E2">
            <w:pPr>
              <w:widowControl/>
              <w:spacing w:line="4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E579E2" w:rsidRPr="000120D0" w:rsidRDefault="00E579E2" w:rsidP="00E579E2">
            <w:pPr>
              <w:widowControl/>
              <w:spacing w:line="4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2147FE" w:rsidRPr="000120D0" w:rsidRDefault="002147FE" w:rsidP="00E579E2">
            <w:pPr>
              <w:widowControl/>
              <w:spacing w:line="240" w:lineRule="atLeast"/>
              <w:ind w:right="-15" w:firstLineChars="994" w:firstLine="2386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课题</w:t>
            </w:r>
            <w:r w:rsidRPr="000120D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负责人：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</w:t>
            </w:r>
            <w:r w:rsidRPr="000120D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</w:t>
            </w:r>
            <w:r w:rsidR="00DB3C4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</w:t>
            </w:r>
            <w:r w:rsidRPr="000120D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年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</w:t>
            </w:r>
            <w:r w:rsidR="00DB3C4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</w:t>
            </w:r>
            <w:r w:rsidRPr="000120D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月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</w:t>
            </w:r>
            <w:r w:rsidR="00DB3C4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</w:t>
            </w:r>
            <w:r w:rsidRPr="000120D0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日</w:t>
            </w:r>
          </w:p>
        </w:tc>
      </w:tr>
      <w:tr w:rsidR="002147FE" w:rsidRPr="000120D0" w:rsidTr="00771B3B">
        <w:trPr>
          <w:gridAfter w:val="1"/>
          <w:wAfter w:w="6" w:type="dxa"/>
          <w:trHeight w:val="2383"/>
          <w:jc w:val="center"/>
        </w:trPr>
        <w:tc>
          <w:tcPr>
            <w:tcW w:w="2002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FE" w:rsidRPr="000120D0" w:rsidRDefault="002147FE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所在单位</w:t>
            </w:r>
          </w:p>
          <w:p w:rsidR="002147FE" w:rsidRPr="000120D0" w:rsidRDefault="002147FE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313" w:rsidRDefault="002C6313" w:rsidP="002C631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E579E2" w:rsidRDefault="00E579E2" w:rsidP="002C631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E579E2" w:rsidRDefault="00E579E2" w:rsidP="002C631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E579E2" w:rsidRDefault="00E579E2" w:rsidP="002C631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2C6313" w:rsidRDefault="002C6313" w:rsidP="000120D0">
            <w:pPr>
              <w:widowControl/>
              <w:spacing w:line="240" w:lineRule="atLeast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2147FE" w:rsidRPr="000120D0" w:rsidRDefault="00DB3C46" w:rsidP="00067F0F">
            <w:pPr>
              <w:widowControl/>
              <w:wordWrap w:val="0"/>
              <w:spacing w:line="240" w:lineRule="atLeast"/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负责人：    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年     月     日</w:t>
            </w:r>
          </w:p>
        </w:tc>
      </w:tr>
      <w:tr w:rsidR="002147FE" w:rsidRPr="000120D0" w:rsidTr="00771B3B">
        <w:trPr>
          <w:gridAfter w:val="1"/>
          <w:wAfter w:w="6" w:type="dxa"/>
          <w:trHeight w:val="2107"/>
          <w:jc w:val="center"/>
        </w:trPr>
        <w:tc>
          <w:tcPr>
            <w:tcW w:w="20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FE" w:rsidRDefault="002147FE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科技处</w:t>
            </w:r>
          </w:p>
          <w:p w:rsidR="002147FE" w:rsidRPr="000120D0" w:rsidRDefault="00A61993" w:rsidP="000120D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审核</w:t>
            </w:r>
            <w:r w:rsidR="002147FE" w:rsidRPr="000120D0"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FE" w:rsidRPr="000120D0" w:rsidRDefault="002147FE" w:rsidP="001913DE">
            <w:pPr>
              <w:numPr>
                <w:ilvl w:val="0"/>
                <w:numId w:val="1"/>
              </w:num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hint="eastAsia"/>
                <w:sz w:val="24"/>
                <w:szCs w:val="24"/>
              </w:rPr>
              <w:t>科室审核意见</w:t>
            </w:r>
          </w:p>
          <w:p w:rsidR="0029274F" w:rsidRDefault="0029274F" w:rsidP="001913DE">
            <w:p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7F0F" w:rsidRDefault="00067F0F" w:rsidP="001913DE">
            <w:p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9E2" w:rsidRDefault="00E579E2" w:rsidP="001913DE">
            <w:p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47FE" w:rsidRPr="000120D0" w:rsidRDefault="002147FE" w:rsidP="001913DE">
            <w:pPr>
              <w:spacing w:beforeLines="10" w:line="240" w:lineRule="atLeast"/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经办人：</w:t>
            </w:r>
            <w:r w:rsidR="0029274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</w:t>
            </w:r>
            <w:r w:rsidR="00067F0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年     月     日</w:t>
            </w:r>
          </w:p>
          <w:p w:rsidR="002147FE" w:rsidRPr="000120D0" w:rsidRDefault="002147FE" w:rsidP="001913DE">
            <w:pPr>
              <w:numPr>
                <w:ilvl w:val="0"/>
                <w:numId w:val="1"/>
              </w:num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hint="eastAsia"/>
                <w:sz w:val="24"/>
                <w:szCs w:val="24"/>
              </w:rPr>
              <w:t>领导审批意见</w:t>
            </w:r>
          </w:p>
          <w:p w:rsidR="00E579E2" w:rsidRDefault="00E579E2" w:rsidP="001913DE">
            <w:p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533" w:rsidRPr="000120D0" w:rsidRDefault="00595533" w:rsidP="001913DE">
            <w:pPr>
              <w:spacing w:beforeLines="1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533" w:rsidRPr="000120D0" w:rsidRDefault="00595533" w:rsidP="00595533">
            <w:pPr>
              <w:widowControl/>
              <w:spacing w:line="240" w:lineRule="atLeast"/>
              <w:ind w:firstLineChars="978" w:firstLine="2347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负责人：    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</w:t>
            </w:r>
            <w:r w:rsidRPr="000120D0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年     月     日</w:t>
            </w:r>
          </w:p>
        </w:tc>
      </w:tr>
    </w:tbl>
    <w:p w:rsidR="00E579E2" w:rsidRDefault="00E579E2">
      <w:pPr>
        <w:widowControl/>
        <w:jc w:val="left"/>
        <w:rPr>
          <w:rFonts w:ascii="Times New Roman" w:eastAsia="楷体_GB2312" w:hAnsi="Times New Roman"/>
          <w:b/>
          <w:sz w:val="24"/>
        </w:rPr>
      </w:pPr>
      <w:r>
        <w:rPr>
          <w:rFonts w:ascii="Times New Roman" w:eastAsia="楷体_GB2312" w:hAnsi="Times New Roman"/>
          <w:b/>
          <w:sz w:val="24"/>
        </w:rPr>
        <w:br w:type="page"/>
      </w:r>
    </w:p>
    <w:p w:rsidR="00F07BA9" w:rsidRPr="006D30B7" w:rsidRDefault="006D30B7" w:rsidP="00FF24F3">
      <w:pPr>
        <w:spacing w:line="360" w:lineRule="auto"/>
        <w:ind w:leftChars="-107" w:left="-225" w:firstLine="1"/>
        <w:jc w:val="center"/>
        <w:rPr>
          <w:rFonts w:ascii="黑体" w:eastAsia="黑体" w:hAnsi="宋体"/>
          <w:b/>
          <w:sz w:val="36"/>
          <w:szCs w:val="28"/>
        </w:rPr>
      </w:pPr>
      <w:r w:rsidRPr="006D30B7">
        <w:rPr>
          <w:rFonts w:ascii="黑体" w:eastAsia="黑体" w:hAnsi="宋体" w:hint="eastAsia"/>
          <w:b/>
          <w:sz w:val="36"/>
          <w:szCs w:val="28"/>
        </w:rPr>
        <w:lastRenderedPageBreak/>
        <w:t>项目</w:t>
      </w:r>
      <w:r w:rsidR="00F07BA9" w:rsidRPr="006D30B7">
        <w:rPr>
          <w:rFonts w:ascii="黑体" w:eastAsia="黑体" w:hAnsi="宋体" w:hint="eastAsia"/>
          <w:b/>
          <w:sz w:val="36"/>
          <w:szCs w:val="28"/>
        </w:rPr>
        <w:t>间接费用绩效发放</w:t>
      </w:r>
      <w:r w:rsidR="00E416D2">
        <w:rPr>
          <w:rFonts w:ascii="黑体" w:eastAsia="黑体" w:hAnsi="宋体" w:hint="eastAsia"/>
          <w:b/>
          <w:sz w:val="36"/>
          <w:szCs w:val="28"/>
        </w:rPr>
        <w:t>相关</w:t>
      </w:r>
      <w:r w:rsidR="00F07BA9" w:rsidRPr="006D30B7">
        <w:rPr>
          <w:rFonts w:ascii="黑体" w:eastAsia="黑体" w:hAnsi="宋体" w:hint="eastAsia"/>
          <w:b/>
          <w:sz w:val="36"/>
          <w:szCs w:val="28"/>
        </w:rPr>
        <w:t>说明</w:t>
      </w:r>
    </w:p>
    <w:p w:rsidR="00FF4C65" w:rsidRPr="00FF24F3" w:rsidRDefault="00F07BA9" w:rsidP="006D30B7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FF24F3">
        <w:rPr>
          <w:rFonts w:ascii="宋体" w:hAnsi="宋体" w:hint="eastAsia"/>
          <w:sz w:val="28"/>
          <w:szCs w:val="28"/>
        </w:rPr>
        <w:t>1、</w:t>
      </w:r>
      <w:r w:rsidR="00B31397">
        <w:rPr>
          <w:rFonts w:ascii="宋体" w:hAnsi="宋体" w:hint="eastAsia"/>
          <w:sz w:val="28"/>
          <w:szCs w:val="28"/>
        </w:rPr>
        <w:t>课题</w:t>
      </w:r>
      <w:r w:rsidR="00FF4C65" w:rsidRPr="00FF24F3">
        <w:rPr>
          <w:rFonts w:ascii="宋体" w:hAnsi="宋体"/>
          <w:sz w:val="28"/>
          <w:szCs w:val="28"/>
        </w:rPr>
        <w:t>申请发放课题绩效时应</w:t>
      </w:r>
      <w:r w:rsidRPr="00FF24F3">
        <w:rPr>
          <w:rFonts w:ascii="宋体" w:hAnsi="宋体" w:hint="eastAsia"/>
          <w:sz w:val="28"/>
          <w:szCs w:val="28"/>
        </w:rPr>
        <w:t>符合</w:t>
      </w:r>
      <w:r w:rsidR="00FF4C65" w:rsidRPr="00FF24F3">
        <w:rPr>
          <w:rFonts w:ascii="宋体" w:hAnsi="宋体"/>
          <w:sz w:val="28"/>
          <w:szCs w:val="28"/>
        </w:rPr>
        <w:t>以下要求：</w:t>
      </w:r>
    </w:p>
    <w:p w:rsidR="00FF4C65" w:rsidRPr="00FF24F3" w:rsidRDefault="00FF4C65" w:rsidP="006D30B7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FF24F3">
        <w:rPr>
          <w:rFonts w:ascii="宋体" w:hAnsi="宋体"/>
          <w:sz w:val="28"/>
          <w:szCs w:val="28"/>
        </w:rPr>
        <w:t>（</w:t>
      </w:r>
      <w:r w:rsidR="009652A8">
        <w:rPr>
          <w:rFonts w:ascii="宋体" w:hAnsi="宋体" w:hint="eastAsia"/>
          <w:sz w:val="28"/>
          <w:szCs w:val="28"/>
        </w:rPr>
        <w:t>1</w:t>
      </w:r>
      <w:r w:rsidRPr="00FF24F3">
        <w:rPr>
          <w:rFonts w:ascii="宋体" w:hAnsi="宋体"/>
          <w:sz w:val="28"/>
          <w:szCs w:val="28"/>
        </w:rPr>
        <w:t>）</w:t>
      </w:r>
      <w:r w:rsidR="009652A8" w:rsidRPr="00FF24F3">
        <w:rPr>
          <w:rFonts w:ascii="宋体" w:hAnsi="宋体"/>
          <w:sz w:val="28"/>
          <w:szCs w:val="28"/>
        </w:rPr>
        <w:t>项目</w:t>
      </w:r>
      <w:r w:rsidRPr="00FF24F3">
        <w:rPr>
          <w:rFonts w:ascii="宋体" w:hAnsi="宋体"/>
          <w:sz w:val="28"/>
          <w:szCs w:val="28"/>
        </w:rPr>
        <w:t>根据任务书、阶段性考核情况及项目到款情况分批发放绩效，项目执行期最后一年的绩效在结题验收通过后发放。</w:t>
      </w:r>
    </w:p>
    <w:p w:rsidR="00F07BA9" w:rsidRPr="00FF24F3" w:rsidRDefault="00FF4C65" w:rsidP="006D30B7">
      <w:pPr>
        <w:spacing w:line="360" w:lineRule="auto"/>
        <w:ind w:firstLineChars="202" w:firstLine="566"/>
        <w:rPr>
          <w:rFonts w:ascii="宋体" w:hAnsi="宋体"/>
          <w:bCs/>
          <w:sz w:val="28"/>
          <w:szCs w:val="28"/>
        </w:rPr>
      </w:pPr>
      <w:r w:rsidRPr="00FF24F3">
        <w:rPr>
          <w:rFonts w:ascii="宋体" w:hAnsi="宋体"/>
          <w:sz w:val="28"/>
          <w:szCs w:val="28"/>
        </w:rPr>
        <w:t>（</w:t>
      </w:r>
      <w:r w:rsidR="009652A8">
        <w:rPr>
          <w:rFonts w:ascii="宋体" w:hAnsi="宋体" w:hint="eastAsia"/>
          <w:sz w:val="28"/>
          <w:szCs w:val="28"/>
        </w:rPr>
        <w:t>2</w:t>
      </w:r>
      <w:r w:rsidRPr="00FF24F3">
        <w:rPr>
          <w:rFonts w:ascii="宋体" w:hAnsi="宋体"/>
          <w:sz w:val="28"/>
          <w:szCs w:val="28"/>
        </w:rPr>
        <w:t>）已进行中期检查或结题验收的科研项目，应通过中期检查或结题验收，并将有关材料提交</w:t>
      </w:r>
      <w:r w:rsidR="00200E51">
        <w:rPr>
          <w:rFonts w:ascii="宋体" w:hAnsi="宋体" w:hint="eastAsia"/>
          <w:sz w:val="28"/>
          <w:szCs w:val="28"/>
        </w:rPr>
        <w:t>学校归档</w:t>
      </w:r>
      <w:r w:rsidRPr="00FF24F3">
        <w:rPr>
          <w:rFonts w:ascii="宋体" w:hAnsi="宋体"/>
          <w:sz w:val="28"/>
          <w:szCs w:val="28"/>
        </w:rPr>
        <w:t>。</w:t>
      </w:r>
    </w:p>
    <w:p w:rsidR="00FF4C65" w:rsidRDefault="00F07BA9" w:rsidP="006D30B7">
      <w:pPr>
        <w:spacing w:line="360" w:lineRule="auto"/>
        <w:ind w:firstLineChars="202" w:firstLine="566"/>
        <w:rPr>
          <w:rFonts w:ascii="宋体" w:hAnsi="宋体" w:hint="eastAsia"/>
          <w:sz w:val="28"/>
          <w:szCs w:val="28"/>
        </w:rPr>
      </w:pPr>
      <w:r w:rsidRPr="00FF24F3">
        <w:rPr>
          <w:rFonts w:ascii="宋体" w:hAnsi="宋体" w:hint="eastAsia"/>
          <w:sz w:val="28"/>
          <w:szCs w:val="28"/>
        </w:rPr>
        <w:t>2、</w:t>
      </w:r>
      <w:r w:rsidR="006D30B7">
        <w:rPr>
          <w:rFonts w:ascii="宋体" w:hAnsi="宋体" w:hint="eastAsia"/>
          <w:sz w:val="28"/>
          <w:szCs w:val="28"/>
        </w:rPr>
        <w:t>绩效</w:t>
      </w:r>
      <w:r w:rsidR="00B465CE">
        <w:rPr>
          <w:rFonts w:ascii="宋体" w:hAnsi="宋体" w:hint="eastAsia"/>
          <w:sz w:val="28"/>
          <w:szCs w:val="28"/>
        </w:rPr>
        <w:t>发放</w:t>
      </w:r>
      <w:r w:rsidR="006D30B7">
        <w:rPr>
          <w:rFonts w:ascii="宋体" w:hAnsi="宋体" w:hint="eastAsia"/>
          <w:sz w:val="28"/>
          <w:szCs w:val="28"/>
        </w:rPr>
        <w:t>申请</w:t>
      </w:r>
      <w:r w:rsidRPr="00FF24F3">
        <w:rPr>
          <w:rFonts w:ascii="宋体" w:hAnsi="宋体" w:hint="eastAsia"/>
          <w:sz w:val="28"/>
          <w:szCs w:val="28"/>
        </w:rPr>
        <w:t>审核同意后，</w:t>
      </w:r>
      <w:r w:rsidR="006D30B7">
        <w:rPr>
          <w:rFonts w:ascii="宋体" w:hAnsi="宋体" w:hint="eastAsia"/>
          <w:sz w:val="28"/>
          <w:szCs w:val="28"/>
        </w:rPr>
        <w:t>课题组通过财务处“个人收入网上申报系统”办理发放手续，并将</w:t>
      </w:r>
      <w:r w:rsidRPr="00FF24F3">
        <w:rPr>
          <w:rFonts w:ascii="宋体" w:hAnsi="宋体" w:hint="eastAsia"/>
          <w:sz w:val="28"/>
          <w:szCs w:val="28"/>
        </w:rPr>
        <w:t>本表格作为报销凭证附件。</w:t>
      </w:r>
    </w:p>
    <w:p w:rsidR="001913DE" w:rsidRPr="00FF24F3" w:rsidRDefault="001913DE" w:rsidP="006D30B7">
      <w:pPr>
        <w:spacing w:line="360" w:lineRule="auto"/>
        <w:ind w:firstLineChars="202" w:firstLine="566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1913DE">
        <w:rPr>
          <w:rFonts w:ascii="楷体_GB2312" w:eastAsia="楷体_GB2312" w:hAnsi="宋体" w:hint="eastAsia"/>
          <w:b/>
          <w:sz w:val="28"/>
          <w:szCs w:val="28"/>
        </w:rPr>
        <w:t>课题绩效</w:t>
      </w:r>
      <w:r>
        <w:rPr>
          <w:rFonts w:ascii="楷体_GB2312" w:eastAsia="楷体_GB2312" w:hAnsi="宋体" w:hint="eastAsia"/>
          <w:b/>
          <w:sz w:val="28"/>
          <w:szCs w:val="28"/>
        </w:rPr>
        <w:t>部分</w:t>
      </w:r>
      <w:r w:rsidRPr="001913DE">
        <w:rPr>
          <w:rFonts w:ascii="楷体_GB2312" w:eastAsia="楷体_GB2312" w:hAnsi="宋体" w:hint="eastAsia"/>
          <w:b/>
          <w:sz w:val="28"/>
          <w:szCs w:val="28"/>
        </w:rPr>
        <w:t>优先用于列支课题实施过程中无法从直接费开支的项目结题审计费、办公用品购置等相关费用。</w:t>
      </w:r>
    </w:p>
    <w:sectPr w:rsidR="001913DE" w:rsidRPr="00FF24F3" w:rsidSect="000120D0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2F" w:rsidRDefault="00F7372F" w:rsidP="0016262C">
      <w:r>
        <w:separator/>
      </w:r>
    </w:p>
  </w:endnote>
  <w:endnote w:type="continuationSeparator" w:id="0">
    <w:p w:rsidR="00F7372F" w:rsidRDefault="00F7372F" w:rsidP="0016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2F" w:rsidRDefault="00F7372F" w:rsidP="0016262C">
      <w:r>
        <w:separator/>
      </w:r>
    </w:p>
  </w:footnote>
  <w:footnote w:type="continuationSeparator" w:id="0">
    <w:p w:rsidR="00F7372F" w:rsidRDefault="00F7372F" w:rsidP="00162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91"/>
    <w:multiLevelType w:val="hybridMultilevel"/>
    <w:tmpl w:val="09AC44C2"/>
    <w:lvl w:ilvl="0" w:tplc="41969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C65"/>
    <w:rsid w:val="000120D0"/>
    <w:rsid w:val="00067F0F"/>
    <w:rsid w:val="000B0C96"/>
    <w:rsid w:val="00132B37"/>
    <w:rsid w:val="001378A1"/>
    <w:rsid w:val="0016262C"/>
    <w:rsid w:val="00165C44"/>
    <w:rsid w:val="00170DE5"/>
    <w:rsid w:val="001913DE"/>
    <w:rsid w:val="001B6457"/>
    <w:rsid w:val="001E5EB7"/>
    <w:rsid w:val="00200E51"/>
    <w:rsid w:val="002147FE"/>
    <w:rsid w:val="00220E80"/>
    <w:rsid w:val="002478C5"/>
    <w:rsid w:val="0029274F"/>
    <w:rsid w:val="002C534F"/>
    <w:rsid w:val="002C6313"/>
    <w:rsid w:val="00337D0D"/>
    <w:rsid w:val="004009BC"/>
    <w:rsid w:val="0048070E"/>
    <w:rsid w:val="005144A0"/>
    <w:rsid w:val="00595533"/>
    <w:rsid w:val="005F3A2E"/>
    <w:rsid w:val="006D30B7"/>
    <w:rsid w:val="00746DE6"/>
    <w:rsid w:val="00771B3B"/>
    <w:rsid w:val="00804BC8"/>
    <w:rsid w:val="00836506"/>
    <w:rsid w:val="009002C6"/>
    <w:rsid w:val="009652A8"/>
    <w:rsid w:val="00980AE1"/>
    <w:rsid w:val="009D7F09"/>
    <w:rsid w:val="00A01330"/>
    <w:rsid w:val="00A61993"/>
    <w:rsid w:val="00B31397"/>
    <w:rsid w:val="00B465CE"/>
    <w:rsid w:val="00BC1181"/>
    <w:rsid w:val="00D37C8D"/>
    <w:rsid w:val="00DB3C46"/>
    <w:rsid w:val="00E416D2"/>
    <w:rsid w:val="00E579E2"/>
    <w:rsid w:val="00F07BA9"/>
    <w:rsid w:val="00F7372F"/>
    <w:rsid w:val="00F85593"/>
    <w:rsid w:val="00FB4496"/>
    <w:rsid w:val="00FF24F3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6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6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104</Words>
  <Characters>593</Characters>
  <Application>Microsoft Office Word</Application>
  <DocSecurity>0</DocSecurity>
  <Lines>4</Lines>
  <Paragraphs>1</Paragraphs>
  <ScaleCrop>false</ScaleCrop>
  <Company>hohai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wzw</cp:lastModifiedBy>
  <cp:revision>36</cp:revision>
  <cp:lastPrinted>2017-04-12T02:46:00Z</cp:lastPrinted>
  <dcterms:created xsi:type="dcterms:W3CDTF">2017-03-08T02:37:00Z</dcterms:created>
  <dcterms:modified xsi:type="dcterms:W3CDTF">2017-06-08T02:35:00Z</dcterms:modified>
</cp:coreProperties>
</file>